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Звіт про роботу з запитами на інформацію Управління з питань</w:t>
        <w:br/>
        <w:t>містобудування та архітектури виконавчого комітету Полтавської</w:t>
        <w:br/>
        <w:t>міської ради за 2 квартал 2025 року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За період з 1 січня по ЗО червня 2025 року до Управління з питань містобудування та архітектури виконавчого комітету Полтавської міської ради надійшло 23 запити на інформацію: -від фізичних осіб-13;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-від юридичних осіб-8;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-від громадських організацій-2.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За формою надходження: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-поштою-1;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-електронною поштою-10; -через органи влади-12.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За результатами розгляду: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-задоволено-21;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-перенаправлено-2;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-знаходиться на розгляді-0</w:t>
      </w:r>
    </w:p>
    <w:sectPr>
      <w:footnotePr>
        <w:pos w:val="pageBottom"/>
        <w:numFmt w:val="decimal"/>
        <w:numRestart w:val="continuous"/>
      </w:footnotePr>
      <w:pgSz w:w="11900" w:h="16840"/>
      <w:pgMar w:top="921" w:left="1148" w:right="1278" w:bottom="921" w:header="493" w:footer="49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customStyle="1" w:styleId="CharStyle3">
    <w:name w:val="Основной текст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Основной текст (2)"/>
    <w:basedOn w:val="Normal"/>
    <w:link w:val="CharStyle3"/>
    <w:pPr>
      <w:widowControl w:val="0"/>
      <w:shd w:val="clear" w:color="auto" w:fill="FFFFFF"/>
      <w:spacing w:after="360" w:line="259" w:lineRule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FFFFFF"/>
      <w:spacing w:line="259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