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A6405" w14:textId="77777777" w:rsidR="005A769B" w:rsidRPr="00AF13D4" w:rsidRDefault="00AF13D4" w:rsidP="00AF13D4">
      <w:pPr>
        <w:spacing w:line="192" w:lineRule="auto"/>
        <w:jc w:val="center"/>
        <w:rPr>
          <w:rStyle w:val="FontStyle"/>
          <w:rFonts w:ascii="Times New Roman" w:hAnsi="Times New Roman" w:cs="Times New Roman"/>
          <w:b/>
          <w:sz w:val="36"/>
          <w:szCs w:val="36"/>
          <w:lang w:val="uk-UA"/>
        </w:rPr>
      </w:pPr>
      <w:r w:rsidRPr="00AF13D4">
        <w:rPr>
          <w:rStyle w:val="FontStyle"/>
          <w:rFonts w:ascii="Times New Roman" w:hAnsi="Times New Roman" w:cs="Times New Roman"/>
          <w:b/>
          <w:sz w:val="36"/>
          <w:szCs w:val="36"/>
          <w:lang w:val="uk-UA"/>
        </w:rPr>
        <w:t>Центр культури та дозвілля Полтавської міської територіальної громади</w:t>
      </w:r>
    </w:p>
    <w:p w14:paraId="697BDEC8" w14:textId="77777777" w:rsidR="00AF13D4" w:rsidRDefault="00AF13D4" w:rsidP="00AF13D4">
      <w:pPr>
        <w:spacing w:line="192" w:lineRule="auto"/>
        <w:jc w:val="center"/>
        <w:rPr>
          <w:rStyle w:val="FontStyle"/>
          <w:rFonts w:ascii="Times New Roman" w:hAnsi="Times New Roman" w:cs="Times New Roman"/>
          <w:b/>
          <w:sz w:val="36"/>
          <w:szCs w:val="36"/>
          <w:lang w:val="uk-UA"/>
        </w:rPr>
      </w:pPr>
      <w:r w:rsidRPr="00AF13D4">
        <w:rPr>
          <w:rStyle w:val="FontStyle"/>
          <w:rFonts w:ascii="Times New Roman" w:hAnsi="Times New Roman" w:cs="Times New Roman"/>
          <w:b/>
          <w:sz w:val="36"/>
          <w:szCs w:val="36"/>
          <w:lang w:val="uk-UA"/>
        </w:rPr>
        <w:t>(доступність для маломобільних груп населення)</w:t>
      </w:r>
    </w:p>
    <w:p w14:paraId="501E8CE0" w14:textId="77777777" w:rsidR="00537217" w:rsidRPr="00AF13D4" w:rsidRDefault="00537217" w:rsidP="00AF13D4">
      <w:pPr>
        <w:spacing w:line="192" w:lineRule="auto"/>
        <w:jc w:val="center"/>
        <w:rPr>
          <w:rStyle w:val="FontStyle"/>
          <w:rFonts w:ascii="Times New Roman" w:hAnsi="Times New Roman" w:cs="Times New Roman"/>
          <w:b/>
          <w:sz w:val="36"/>
          <w:szCs w:val="36"/>
          <w:lang w:val="uk-UA"/>
        </w:rPr>
      </w:pPr>
    </w:p>
    <w:p w14:paraId="3F0F4EA2" w14:textId="77777777" w:rsidR="005A769B" w:rsidRDefault="005A769B">
      <w:pPr>
        <w:spacing w:line="192" w:lineRule="auto"/>
        <w:rPr>
          <w:rStyle w:val="FontStyle"/>
          <w:rFonts w:ascii="Arial Narrow" w:hAnsi="Arial Narrow" w:cs="Arial Narrow"/>
          <w:sz w:val="16"/>
          <w:szCs w:val="16"/>
          <w:lang w:val="uk-UA"/>
        </w:rPr>
      </w:pPr>
    </w:p>
    <w:tbl>
      <w:tblPr>
        <w:tblW w:w="165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486"/>
        <w:gridCol w:w="2557"/>
        <w:gridCol w:w="1775"/>
        <w:gridCol w:w="1486"/>
        <w:gridCol w:w="1417"/>
        <w:gridCol w:w="1559"/>
        <w:gridCol w:w="1276"/>
        <w:gridCol w:w="1701"/>
        <w:gridCol w:w="1418"/>
        <w:gridCol w:w="1842"/>
        <w:gridCol w:w="964"/>
        <w:gridCol w:w="29"/>
      </w:tblGrid>
      <w:tr w:rsidR="005A769B" w14:paraId="055A8FE6" w14:textId="77777777" w:rsidTr="0010787E">
        <w:trPr>
          <w:gridAfter w:val="1"/>
          <w:wAfter w:w="29" w:type="dxa"/>
        </w:trPr>
        <w:tc>
          <w:tcPr>
            <w:tcW w:w="492" w:type="dxa"/>
            <w:gridSpan w:val="2"/>
            <w:vMerge w:val="restart"/>
            <w:vAlign w:val="center"/>
          </w:tcPr>
          <w:p w14:paraId="49486DD9" w14:textId="77777777" w:rsidR="005A769B" w:rsidRDefault="005A769B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№</w:t>
            </w:r>
          </w:p>
          <w:p w14:paraId="7AAB053B" w14:textId="77777777" w:rsidR="005A769B" w:rsidRDefault="005A769B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п/п</w:t>
            </w:r>
          </w:p>
        </w:tc>
        <w:tc>
          <w:tcPr>
            <w:tcW w:w="2557" w:type="dxa"/>
            <w:vMerge w:val="restart"/>
            <w:vAlign w:val="center"/>
          </w:tcPr>
          <w:p w14:paraId="0DF49BC0" w14:textId="77777777" w:rsidR="005A769B" w:rsidRDefault="005A769B">
            <w:pPr>
              <w:spacing w:line="192" w:lineRule="auto"/>
              <w:ind w:right="-108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Адміністративно-територіальне утворення (АТУ)</w:t>
            </w:r>
          </w:p>
        </w:tc>
        <w:tc>
          <w:tcPr>
            <w:tcW w:w="1775" w:type="dxa"/>
            <w:vMerge w:val="restart"/>
            <w:vAlign w:val="center"/>
          </w:tcPr>
          <w:p w14:paraId="7C07DD34" w14:textId="77777777" w:rsidR="005A769B" w:rsidRDefault="005A769B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Назва закладу або установи, адреса житлового будинку</w:t>
            </w:r>
          </w:p>
        </w:tc>
        <w:tc>
          <w:tcPr>
            <w:tcW w:w="1486" w:type="dxa"/>
            <w:vMerge w:val="restart"/>
            <w:vAlign w:val="center"/>
          </w:tcPr>
          <w:p w14:paraId="54BE0688" w14:textId="77777777" w:rsidR="005A769B" w:rsidRDefault="005A769B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 xml:space="preserve">Облаштування території, прилеглої до будівлі закладу або установи для </w:t>
            </w:r>
            <w:r w:rsidRPr="0010787E"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комфортного</w:t>
            </w:r>
            <w:r w:rsidRPr="00DC52D9">
              <w:rPr>
                <w:rStyle w:val="FontStyle"/>
                <w:rFonts w:ascii="Arial Narrow" w:hAnsi="Arial Narrow" w:cs="Arial Narrow"/>
                <w:b/>
                <w:bCs/>
                <w:szCs w:val="22"/>
                <w:lang w:val="uk-UA"/>
              </w:rPr>
              <w:t xml:space="preserve"> </w:t>
            </w: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пересування</w:t>
            </w:r>
          </w:p>
          <w:p w14:paraId="190D65F3" w14:textId="77777777" w:rsidR="005A769B" w:rsidRDefault="005A769B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МГН</w:t>
            </w:r>
          </w:p>
          <w:p w14:paraId="320CED40" w14:textId="77777777" w:rsidR="00537217" w:rsidRDefault="00537217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4F67F27" w14:textId="77777777" w:rsidR="005A769B" w:rsidRDefault="001B42EA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Тактильні таблички з інформацією</w:t>
            </w:r>
            <w:r w:rsidR="005A769B"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 xml:space="preserve"> зазначеною шрифтом Бройля</w:t>
            </w:r>
          </w:p>
        </w:tc>
        <w:tc>
          <w:tcPr>
            <w:tcW w:w="8760" w:type="dxa"/>
            <w:gridSpan w:val="6"/>
            <w:vAlign w:val="center"/>
          </w:tcPr>
          <w:p w14:paraId="6F78B8E8" w14:textId="77777777" w:rsidR="005A769B" w:rsidRDefault="005A769B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Відповідність до вимог державних будівельних норм</w:t>
            </w:r>
          </w:p>
        </w:tc>
      </w:tr>
      <w:tr w:rsidR="00A669DA" w14:paraId="57582B3E" w14:textId="77777777" w:rsidTr="00A669DA">
        <w:tc>
          <w:tcPr>
            <w:tcW w:w="492" w:type="dxa"/>
            <w:gridSpan w:val="2"/>
            <w:vMerge/>
            <w:vAlign w:val="center"/>
          </w:tcPr>
          <w:p w14:paraId="7E4F2884" w14:textId="77777777" w:rsidR="00A669DA" w:rsidRDefault="00A669DA">
            <w:pP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557" w:type="dxa"/>
            <w:vMerge/>
            <w:vAlign w:val="center"/>
          </w:tcPr>
          <w:p w14:paraId="3DD25879" w14:textId="77777777" w:rsidR="00A669DA" w:rsidRDefault="00A669DA">
            <w:pP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75" w:type="dxa"/>
            <w:vMerge/>
            <w:vAlign w:val="center"/>
          </w:tcPr>
          <w:p w14:paraId="4998F1FF" w14:textId="77777777" w:rsidR="00A669DA" w:rsidRDefault="00A669DA">
            <w:pP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86" w:type="dxa"/>
            <w:vMerge/>
            <w:vAlign w:val="center"/>
          </w:tcPr>
          <w:p w14:paraId="0B88ADE3" w14:textId="77777777" w:rsidR="00A669DA" w:rsidRDefault="00A669DA">
            <w:pP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1583A6AC" w14:textId="77777777" w:rsidR="00A669DA" w:rsidRDefault="00A669DA">
            <w:pP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69DD9B7" w14:textId="77777777" w:rsidR="00A669DA" w:rsidRDefault="00A669DA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Пандус на вході до будівлі</w:t>
            </w:r>
          </w:p>
        </w:tc>
        <w:tc>
          <w:tcPr>
            <w:tcW w:w="1276" w:type="dxa"/>
            <w:vAlign w:val="center"/>
          </w:tcPr>
          <w:p w14:paraId="20B63B64" w14:textId="77777777" w:rsidR="00A669DA" w:rsidRDefault="00A669DA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Сходи на вході та всередині будівлі</w:t>
            </w:r>
          </w:p>
        </w:tc>
        <w:tc>
          <w:tcPr>
            <w:tcW w:w="1701" w:type="dxa"/>
            <w:vAlign w:val="center"/>
          </w:tcPr>
          <w:p w14:paraId="0A113330" w14:textId="77777777" w:rsidR="00A669DA" w:rsidRDefault="00A669DA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 xml:space="preserve">Двері, прорізи  </w:t>
            </w:r>
          </w:p>
        </w:tc>
        <w:tc>
          <w:tcPr>
            <w:tcW w:w="1418" w:type="dxa"/>
            <w:vAlign w:val="center"/>
          </w:tcPr>
          <w:p w14:paraId="50E57355" w14:textId="77777777" w:rsidR="00A669DA" w:rsidRDefault="00A669DA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ліфти</w:t>
            </w:r>
          </w:p>
        </w:tc>
        <w:tc>
          <w:tcPr>
            <w:tcW w:w="1842" w:type="dxa"/>
          </w:tcPr>
          <w:p w14:paraId="0D8654E1" w14:textId="77777777" w:rsidR="00A669DA" w:rsidRDefault="00A669DA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 xml:space="preserve">Санвузли для МГН (стосується закладів громадського </w:t>
            </w:r>
            <w:proofErr w:type="spellStart"/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призначенн</w:t>
            </w:r>
            <w:proofErr w:type="spellEnd"/>
          </w:p>
        </w:tc>
        <w:tc>
          <w:tcPr>
            <w:tcW w:w="993" w:type="dxa"/>
            <w:gridSpan w:val="2"/>
          </w:tcPr>
          <w:p w14:paraId="7572FCC6" w14:textId="77777777" w:rsidR="00A669DA" w:rsidRDefault="00A669DA">
            <w:pPr>
              <w:spacing w:line="192" w:lineRule="auto"/>
              <w:jc w:val="center"/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Кнопка виклику</w:t>
            </w:r>
          </w:p>
        </w:tc>
      </w:tr>
      <w:tr w:rsidR="00A669DA" w:rsidRPr="00E11493" w14:paraId="05BAFB30" w14:textId="77777777" w:rsidTr="00A669DA">
        <w:trPr>
          <w:gridBefore w:val="1"/>
          <w:wBefore w:w="6" w:type="dxa"/>
          <w:trHeight w:val="432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FD857" w14:textId="77777777" w:rsidR="00A669DA" w:rsidRPr="00A13422" w:rsidRDefault="00A669DA" w:rsidP="00691817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B743E" w14:textId="77777777" w:rsidR="00A669DA" w:rsidRPr="00A13422" w:rsidRDefault="00A669DA" w:rsidP="00691817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Центр культури та дозвілля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76B6F" w14:textId="77777777" w:rsidR="00A669DA" w:rsidRPr="00A13422" w:rsidRDefault="00A669DA" w:rsidP="00E85FB9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майдан Незалежності буд.5</w:t>
            </w:r>
          </w:p>
          <w:p w14:paraId="42712D02" w14:textId="77777777" w:rsidR="00A669DA" w:rsidRPr="00A13422" w:rsidRDefault="00A669DA" w:rsidP="00691817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м. Полтава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87B99" w14:textId="77777777" w:rsidR="00A669DA" w:rsidRPr="00A13422" w:rsidRDefault="00A669DA" w:rsidP="00691817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 xml:space="preserve"> -</w:t>
            </w:r>
          </w:p>
          <w:p w14:paraId="2E0A5634" w14:textId="77777777" w:rsidR="00A669DA" w:rsidRPr="00A13422" w:rsidRDefault="00A669DA" w:rsidP="00691817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9D684" w14:textId="77777777" w:rsidR="00A669DA" w:rsidRPr="00A13422" w:rsidRDefault="00A669DA" w:rsidP="00691817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71C766AF" w14:textId="77777777" w:rsidR="00A669DA" w:rsidRPr="00A13422" w:rsidRDefault="00A669DA" w:rsidP="00691817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Візуальні та тактильні орієнтири не застосовуються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B3486" w14:textId="77777777" w:rsidR="00A669DA" w:rsidRPr="00A13422" w:rsidRDefault="00A669DA" w:rsidP="00691817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6DDAB059" w14:textId="77777777" w:rsidR="00A669DA" w:rsidRPr="00A13422" w:rsidRDefault="00A669DA" w:rsidP="00691817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 наявний. Відповідає нормам ДБН</w:t>
            </w:r>
          </w:p>
          <w:p w14:paraId="79AC44F5" w14:textId="77777777" w:rsidR="00A669DA" w:rsidRPr="00A13422" w:rsidRDefault="00A669DA" w:rsidP="00691817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</w:p>
          <w:p w14:paraId="60DE6A4E" w14:textId="77777777" w:rsidR="00A669DA" w:rsidRPr="00A13422" w:rsidRDefault="00A669DA" w:rsidP="00691817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</w:p>
          <w:p w14:paraId="4FA1238D" w14:textId="5000C5B4" w:rsidR="00A669DA" w:rsidRPr="00A13422" w:rsidRDefault="00A669DA" w:rsidP="00691817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DC3AB" w14:textId="77777777" w:rsidR="00A669DA" w:rsidRPr="00A13422" w:rsidRDefault="00A669DA" w:rsidP="00691817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1DA86318" w14:textId="77777777" w:rsidR="00A669DA" w:rsidRPr="00A13422" w:rsidRDefault="00A669DA" w:rsidP="00691817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У вестибюлі сходи відсутні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E5FD1" w14:textId="77777777" w:rsidR="00A669DA" w:rsidRPr="00A13422" w:rsidRDefault="00A669DA" w:rsidP="00691817">
            <w:pPr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56DEB56F" w14:textId="77777777" w:rsidR="00A669DA" w:rsidRPr="00A13422" w:rsidRDefault="00A669DA" w:rsidP="00691817">
            <w:pPr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Вхідіні двері двостулчасті, кожна має ширину 80 см.</w:t>
            </w:r>
          </w:p>
          <w:p w14:paraId="38E33B5E" w14:textId="77777777" w:rsidR="00A669DA" w:rsidRPr="00A13422" w:rsidRDefault="00A669DA" w:rsidP="00691817">
            <w:pPr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</w:p>
          <w:p w14:paraId="0069490A" w14:textId="77777777" w:rsidR="00A669DA" w:rsidRPr="00A13422" w:rsidRDefault="00A669DA" w:rsidP="00691817">
            <w:pPr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</w:p>
          <w:p w14:paraId="6223A779" w14:textId="7816C855" w:rsidR="00A669DA" w:rsidRPr="00A13422" w:rsidRDefault="00A669DA" w:rsidP="00691817">
            <w:pPr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CB88F" w14:textId="77777777" w:rsidR="00A669DA" w:rsidRPr="00A13422" w:rsidRDefault="00A669DA" w:rsidP="00691817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 xml:space="preserve">- </w:t>
            </w:r>
          </w:p>
          <w:p w14:paraId="0AA10185" w14:textId="77777777" w:rsidR="00A669DA" w:rsidRPr="00A13422" w:rsidRDefault="00A669DA" w:rsidP="00691817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У будівлі відсутні ліфт та підйомний пристрій з вертикальним переміщенням. Приміщення двоповерхове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40E4D" w14:textId="77777777" w:rsidR="00A669DA" w:rsidRPr="00A13422" w:rsidRDefault="00A669DA" w:rsidP="00691817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 xml:space="preserve">+ </w:t>
            </w:r>
          </w:p>
          <w:p w14:paraId="456588A6" w14:textId="77777777" w:rsidR="00A669DA" w:rsidRPr="00A13422" w:rsidRDefault="00A669DA" w:rsidP="00691817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Існуюча кабіна загального користування має розмір шириною 0,60 м, глибина 1,08 м, ширина дверей 0,62 м, які відчиняються назовні. Висота порога складає</w:t>
            </w:r>
          </w:p>
          <w:p w14:paraId="633818A0" w14:textId="77777777" w:rsidR="00A669DA" w:rsidRPr="00A13422" w:rsidRDefault="00A669DA" w:rsidP="00691817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 xml:space="preserve"> 25 см. </w:t>
            </w: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br/>
              <w:t xml:space="preserve">Унітаз обладнений поручнями з двох сторін  </w:t>
            </w:r>
          </w:p>
          <w:p w14:paraId="7A15A789" w14:textId="77777777" w:rsidR="00A669DA" w:rsidRPr="00A13422" w:rsidRDefault="00A669DA" w:rsidP="00691817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</w:p>
          <w:p w14:paraId="2BC924D0" w14:textId="78ABB273" w:rsidR="00A669DA" w:rsidRPr="00A13422" w:rsidRDefault="00A669DA" w:rsidP="00691817">
            <w:pPr>
              <w:ind w:right="-107"/>
              <w:jc w:val="center"/>
              <w:rPr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</w:p>
          <w:p w14:paraId="5E9604B8" w14:textId="77777777" w:rsidR="00A669DA" w:rsidRPr="00A13422" w:rsidRDefault="00A669DA" w:rsidP="00691817">
            <w:pPr>
              <w:ind w:right="-107"/>
              <w:jc w:val="center"/>
              <w:rPr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</w:p>
          <w:p w14:paraId="3C3FF9C9" w14:textId="77777777" w:rsidR="00A669DA" w:rsidRPr="00A13422" w:rsidRDefault="00A669DA" w:rsidP="00691817">
            <w:pPr>
              <w:ind w:right="-107"/>
              <w:jc w:val="center"/>
              <w:rPr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</w:p>
          <w:p w14:paraId="7D5E5FEB" w14:textId="77777777" w:rsidR="00A669DA" w:rsidRPr="00A13422" w:rsidRDefault="00A669DA" w:rsidP="00691817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2BAA6" w14:textId="77777777" w:rsidR="00A669DA" w:rsidRPr="00A13422" w:rsidRDefault="00A669DA" w:rsidP="00691817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200F4AF2" w14:textId="77777777" w:rsidR="00A669DA" w:rsidRPr="00A13422" w:rsidRDefault="00A669DA" w:rsidP="00691817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D33ACA" w14:paraId="110D98A6" w14:textId="77777777" w:rsidTr="00A669DA">
        <w:trPr>
          <w:gridBefore w:val="1"/>
          <w:wBefore w:w="6" w:type="dxa"/>
          <w:trHeight w:val="3519"/>
        </w:trPr>
        <w:tc>
          <w:tcPr>
            <w:tcW w:w="486" w:type="dxa"/>
          </w:tcPr>
          <w:p w14:paraId="714308AC" w14:textId="77777777" w:rsidR="00A669DA" w:rsidRPr="00A13422" w:rsidRDefault="00A669DA" w:rsidP="00B90EA5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2.</w:t>
            </w:r>
          </w:p>
        </w:tc>
        <w:tc>
          <w:tcPr>
            <w:tcW w:w="2557" w:type="dxa"/>
          </w:tcPr>
          <w:p w14:paraId="33B09D14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  <w:p w14:paraId="1986E601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Абазівська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 xml:space="preserve"> філія </w:t>
            </w:r>
          </w:p>
        </w:tc>
        <w:tc>
          <w:tcPr>
            <w:tcW w:w="1775" w:type="dxa"/>
          </w:tcPr>
          <w:p w14:paraId="673270C1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51C8564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с. Абазівка, </w:t>
            </w:r>
          </w:p>
          <w:p w14:paraId="023608AD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вул. Шкільна, 4а</w:t>
            </w:r>
          </w:p>
        </w:tc>
        <w:tc>
          <w:tcPr>
            <w:tcW w:w="1486" w:type="dxa"/>
          </w:tcPr>
          <w:p w14:paraId="6DF782ED" w14:textId="77777777" w:rsidR="00A669DA" w:rsidRPr="00B90EA5" w:rsidRDefault="00A669DA" w:rsidP="005E5F4C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4B66B323" w14:textId="77777777" w:rsidR="00A669DA" w:rsidRPr="00A13422" w:rsidRDefault="00A669DA" w:rsidP="005E5F4C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</w:tc>
        <w:tc>
          <w:tcPr>
            <w:tcW w:w="1417" w:type="dxa"/>
          </w:tcPr>
          <w:p w14:paraId="3DF32BFE" w14:textId="77777777" w:rsidR="00A669DA" w:rsidRPr="00B90EA5" w:rsidRDefault="00A669DA" w:rsidP="005E5F4C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34EB86CA" w14:textId="77777777" w:rsidR="00A669DA" w:rsidRPr="00B90EA5" w:rsidRDefault="00A669DA" w:rsidP="005E5F4C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Візуальні та тактильні орієнтири  не застосовуються</w:t>
            </w:r>
          </w:p>
          <w:p w14:paraId="4A9ED337" w14:textId="77777777" w:rsidR="00A669DA" w:rsidRPr="00A13422" w:rsidRDefault="00A669DA" w:rsidP="00B90EA5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14:paraId="4A19CB08" w14:textId="77777777" w:rsidR="00A669DA" w:rsidRPr="00A13422" w:rsidRDefault="00A669DA" w:rsidP="005E5F4C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5A8EDAE1" w14:textId="77777777" w:rsidR="00A669DA" w:rsidRPr="00A13422" w:rsidRDefault="00A669DA" w:rsidP="005E5F4C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 наявний. Відповідає нормам ДБН</w:t>
            </w:r>
          </w:p>
          <w:p w14:paraId="356FD5F0" w14:textId="77777777" w:rsidR="00A669DA" w:rsidRPr="00A13422" w:rsidRDefault="00A669DA" w:rsidP="005E5F4C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</w:p>
          <w:p w14:paraId="1E6F16C1" w14:textId="77777777" w:rsidR="00A669DA" w:rsidRPr="00A13422" w:rsidRDefault="00A669DA" w:rsidP="005E5F4C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</w:p>
          <w:p w14:paraId="26C8B74B" w14:textId="678DEAAF" w:rsidR="00A669DA" w:rsidRPr="00A13422" w:rsidRDefault="00A669DA" w:rsidP="005E5F4C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D2C6F2A" w14:textId="77777777" w:rsidR="00A669DA" w:rsidRPr="00B90EA5" w:rsidRDefault="00A669DA" w:rsidP="00D33ACA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+</w:t>
            </w:r>
          </w:p>
          <w:p w14:paraId="2CB1A3EE" w14:textId="77777777" w:rsidR="00A669DA" w:rsidRDefault="00A669DA" w:rsidP="00D33ACA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У вестибюлі  сходи відсутні</w:t>
            </w:r>
          </w:p>
          <w:p w14:paraId="35EABD19" w14:textId="77777777" w:rsidR="00A669DA" w:rsidRDefault="00A669DA" w:rsidP="00D33ACA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</w:p>
          <w:p w14:paraId="0965478B" w14:textId="77777777" w:rsidR="00A669DA" w:rsidRDefault="00A669DA" w:rsidP="00D33ACA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</w:p>
          <w:p w14:paraId="0D7662B6" w14:textId="77777777" w:rsidR="00A669DA" w:rsidRPr="00A13422" w:rsidRDefault="00A669DA" w:rsidP="00D33ACA">
            <w:pPr>
              <w:ind w:right="-109"/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</w:p>
          <w:p w14:paraId="11B590F9" w14:textId="45A7CBDB" w:rsidR="00A669DA" w:rsidRPr="00A13422" w:rsidRDefault="00A669DA" w:rsidP="00B90EA5">
            <w:pPr>
              <w:ind w:right="-109"/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7D87646A" w14:textId="77777777" w:rsidR="00A669DA" w:rsidRPr="00A13422" w:rsidRDefault="00A669DA" w:rsidP="00D33ACA">
            <w:pPr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4E242D0B" w14:textId="77777777" w:rsidR="00A669DA" w:rsidRPr="00A13422" w:rsidRDefault="00A669DA" w:rsidP="00D33ACA">
            <w:pPr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Вхідіні двері двостулчасті, кожна має ширину 80 см.</w:t>
            </w:r>
          </w:p>
          <w:p w14:paraId="5CE0E69F" w14:textId="77777777" w:rsidR="00A669DA" w:rsidRPr="00A13422" w:rsidRDefault="00A669DA" w:rsidP="00D33ACA">
            <w:pPr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</w:p>
          <w:p w14:paraId="3AFC439E" w14:textId="77777777" w:rsidR="00A669DA" w:rsidRPr="00A13422" w:rsidRDefault="00A669DA" w:rsidP="00D33ACA">
            <w:pPr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</w:p>
          <w:p w14:paraId="7ABAE6C7" w14:textId="102FDDD1" w:rsidR="00A669DA" w:rsidRPr="00A13422" w:rsidRDefault="00A669DA" w:rsidP="00B90EA5">
            <w:pPr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14:paraId="6F344D16" w14:textId="77777777" w:rsidR="00A669DA" w:rsidRPr="00B90EA5" w:rsidRDefault="00A669DA" w:rsidP="007933E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447E3B4E" w14:textId="77777777" w:rsidR="00A669DA" w:rsidRPr="00B90EA5" w:rsidRDefault="00A669DA" w:rsidP="007933E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У  будівлі відсутні ліфт  та підйомний пристрій з вертикальним переміщенням</w:t>
            </w:r>
          </w:p>
          <w:p w14:paraId="39B5F1FC" w14:textId="77777777" w:rsidR="00A669DA" w:rsidRPr="00A13422" w:rsidRDefault="00A669DA" w:rsidP="007933E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Приміщення однопове</w:t>
            </w:r>
            <w:r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рхове</w:t>
            </w:r>
          </w:p>
        </w:tc>
        <w:tc>
          <w:tcPr>
            <w:tcW w:w="1842" w:type="dxa"/>
          </w:tcPr>
          <w:p w14:paraId="14111170" w14:textId="77777777" w:rsidR="00A669DA" w:rsidRPr="00B90EA5" w:rsidRDefault="00A669DA" w:rsidP="007933E5">
            <w:pPr>
              <w:ind w:right="-107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6DD6B4B3" w14:textId="77777777" w:rsidR="00A669DA" w:rsidRPr="00A13422" w:rsidRDefault="00A669DA" w:rsidP="007933E5">
            <w:pPr>
              <w:ind w:right="-107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Вбиральня без зручностей, розташована на вулиці</w:t>
            </w:r>
          </w:p>
        </w:tc>
        <w:tc>
          <w:tcPr>
            <w:tcW w:w="993" w:type="dxa"/>
            <w:gridSpan w:val="2"/>
          </w:tcPr>
          <w:p w14:paraId="60DF2E03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6CF51403" w14:textId="77777777" w:rsidR="00A669DA" w:rsidRPr="00A13422" w:rsidRDefault="00A669DA" w:rsidP="00A669DA">
            <w:pPr>
              <w:ind w:right="-107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392025" w14:paraId="32E47EE6" w14:textId="77777777" w:rsidTr="00A669DA">
        <w:trPr>
          <w:gridBefore w:val="1"/>
          <w:wBefore w:w="6" w:type="dxa"/>
          <w:trHeight w:val="1133"/>
        </w:trPr>
        <w:tc>
          <w:tcPr>
            <w:tcW w:w="486" w:type="dxa"/>
          </w:tcPr>
          <w:p w14:paraId="51A5DEF6" w14:textId="77777777" w:rsidR="00A669DA" w:rsidRPr="00A13422" w:rsidRDefault="00A669DA" w:rsidP="00B90EA5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3.</w:t>
            </w:r>
          </w:p>
        </w:tc>
        <w:tc>
          <w:tcPr>
            <w:tcW w:w="2557" w:type="dxa"/>
          </w:tcPr>
          <w:p w14:paraId="63676838" w14:textId="77777777" w:rsidR="00A669DA" w:rsidRPr="00A13422" w:rsidRDefault="00A669DA" w:rsidP="007815A1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  <w:p w14:paraId="111618EB" w14:textId="77777777" w:rsidR="00A669DA" w:rsidRPr="00A13422" w:rsidRDefault="00A669DA" w:rsidP="007815A1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Бричківська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 xml:space="preserve"> філія</w:t>
            </w:r>
          </w:p>
        </w:tc>
        <w:tc>
          <w:tcPr>
            <w:tcW w:w="1775" w:type="dxa"/>
          </w:tcPr>
          <w:p w14:paraId="17C6AA6B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B848371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с. </w:t>
            </w:r>
            <w:proofErr w:type="spellStart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Бричківка</w:t>
            </w:r>
            <w:proofErr w:type="spellEnd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14:paraId="65B36535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вул. Центральна,1</w:t>
            </w:r>
          </w:p>
        </w:tc>
        <w:tc>
          <w:tcPr>
            <w:tcW w:w="1486" w:type="dxa"/>
          </w:tcPr>
          <w:p w14:paraId="2E3E9652" w14:textId="77777777" w:rsidR="00A669DA" w:rsidRPr="00B90EA5" w:rsidRDefault="00A669DA" w:rsidP="00552B2C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32198921" w14:textId="77777777" w:rsidR="00A669DA" w:rsidRPr="00A13422" w:rsidRDefault="00A669DA" w:rsidP="00552B2C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</w:tc>
        <w:tc>
          <w:tcPr>
            <w:tcW w:w="1417" w:type="dxa"/>
          </w:tcPr>
          <w:p w14:paraId="18AE7974" w14:textId="77777777" w:rsidR="00A669DA" w:rsidRPr="00B90EA5" w:rsidRDefault="00A669DA" w:rsidP="00552B2C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78760F09" w14:textId="77777777" w:rsidR="00A669DA" w:rsidRPr="00B90EA5" w:rsidRDefault="00A669DA" w:rsidP="00552B2C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Візуальні та тактильні орієнтири  не застосовуються</w:t>
            </w:r>
          </w:p>
          <w:p w14:paraId="642BB970" w14:textId="77777777" w:rsidR="00A669DA" w:rsidRPr="00A13422" w:rsidRDefault="00A669DA" w:rsidP="00552B2C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14:paraId="7C75F08D" w14:textId="77777777" w:rsidR="00A669DA" w:rsidRPr="00B90EA5" w:rsidRDefault="00A669DA" w:rsidP="00552B2C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539A3C85" w14:textId="77777777" w:rsidR="00A669DA" w:rsidRPr="00B90EA5" w:rsidRDefault="00A669DA" w:rsidP="00552B2C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Пандус, поручні відсутній</w:t>
            </w:r>
          </w:p>
        </w:tc>
        <w:tc>
          <w:tcPr>
            <w:tcW w:w="1276" w:type="dxa"/>
          </w:tcPr>
          <w:p w14:paraId="5F10985A" w14:textId="77777777" w:rsidR="00A669DA" w:rsidRPr="00B90EA5" w:rsidRDefault="00A669DA" w:rsidP="00552B2C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+</w:t>
            </w:r>
          </w:p>
          <w:p w14:paraId="1AB18CF7" w14:textId="77777777" w:rsidR="00A669DA" w:rsidRPr="00B90EA5" w:rsidRDefault="00A669DA" w:rsidP="00552B2C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У вестибюлі  сходи відсутні</w:t>
            </w:r>
          </w:p>
        </w:tc>
        <w:tc>
          <w:tcPr>
            <w:tcW w:w="1701" w:type="dxa"/>
          </w:tcPr>
          <w:p w14:paraId="28799229" w14:textId="77777777" w:rsidR="00A669DA" w:rsidRPr="00B90EA5" w:rsidRDefault="00A669DA" w:rsidP="00573DCD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5AE8EBBC" w14:textId="77777777" w:rsidR="00A669DA" w:rsidRPr="00A13422" w:rsidRDefault="00A669DA" w:rsidP="00573DCD">
            <w:pPr>
              <w:jc w:val="center"/>
              <w:rPr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 xml:space="preserve">Вхідні двері </w:t>
            </w:r>
            <w:proofErr w:type="spellStart"/>
            <w:r w:rsidRPr="00B90EA5">
              <w:rPr>
                <w:spacing w:val="-3"/>
                <w:sz w:val="18"/>
                <w:szCs w:val="18"/>
                <w:lang w:val="uk-UA"/>
              </w:rPr>
              <w:t>двостулчасті</w:t>
            </w:r>
            <w:proofErr w:type="spellEnd"/>
            <w:r w:rsidRPr="00B90EA5">
              <w:rPr>
                <w:spacing w:val="-3"/>
                <w:sz w:val="18"/>
                <w:szCs w:val="18"/>
                <w:lang w:val="uk-UA"/>
              </w:rPr>
              <w:t>, але не відповідають нормам ДБН</w:t>
            </w:r>
          </w:p>
        </w:tc>
        <w:tc>
          <w:tcPr>
            <w:tcW w:w="1418" w:type="dxa"/>
          </w:tcPr>
          <w:p w14:paraId="34A87805" w14:textId="77777777" w:rsidR="00A669DA" w:rsidRPr="00B90EA5" w:rsidRDefault="00A669DA" w:rsidP="00552B2C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3E1120CC" w14:textId="77777777" w:rsidR="00A669DA" w:rsidRPr="00B90EA5" w:rsidRDefault="00A669DA" w:rsidP="00552B2C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У  будівлі відсутні ліфт  та підйомний пристрій з вертикальним переміщенням</w:t>
            </w:r>
          </w:p>
          <w:p w14:paraId="322408CD" w14:textId="77777777" w:rsidR="00A669DA" w:rsidRPr="00A13422" w:rsidRDefault="00A669DA" w:rsidP="00552B2C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Приміщення однопове</w:t>
            </w:r>
            <w:r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рхове</w:t>
            </w:r>
          </w:p>
        </w:tc>
        <w:tc>
          <w:tcPr>
            <w:tcW w:w="1842" w:type="dxa"/>
          </w:tcPr>
          <w:p w14:paraId="2B728062" w14:textId="77777777" w:rsidR="00A669DA" w:rsidRPr="00B90EA5" w:rsidRDefault="00A669DA" w:rsidP="00552B2C">
            <w:pPr>
              <w:ind w:right="-107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62B3F642" w14:textId="77777777" w:rsidR="00A669DA" w:rsidRPr="00A13422" w:rsidRDefault="00A669DA" w:rsidP="00552B2C">
            <w:pPr>
              <w:ind w:right="-107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Вбиральня без зручностей, розташована на вулиці</w:t>
            </w:r>
          </w:p>
        </w:tc>
        <w:tc>
          <w:tcPr>
            <w:tcW w:w="993" w:type="dxa"/>
            <w:gridSpan w:val="2"/>
          </w:tcPr>
          <w:p w14:paraId="2CFB26D5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3A0D7F96" w14:textId="77777777" w:rsidR="00A669DA" w:rsidRPr="00A13422" w:rsidRDefault="00A669DA" w:rsidP="00A669DA">
            <w:pPr>
              <w:ind w:right="-107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392025" w14:paraId="33452C81" w14:textId="77777777" w:rsidTr="00A669DA">
        <w:trPr>
          <w:gridBefore w:val="1"/>
          <w:wBefore w:w="6" w:type="dxa"/>
          <w:trHeight w:val="3332"/>
        </w:trPr>
        <w:tc>
          <w:tcPr>
            <w:tcW w:w="486" w:type="dxa"/>
          </w:tcPr>
          <w:p w14:paraId="02E51C7E" w14:textId="77777777" w:rsidR="00A669DA" w:rsidRPr="00A13422" w:rsidRDefault="00A669DA" w:rsidP="00B90EA5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4.</w:t>
            </w:r>
          </w:p>
        </w:tc>
        <w:tc>
          <w:tcPr>
            <w:tcW w:w="2557" w:type="dxa"/>
          </w:tcPr>
          <w:p w14:paraId="2A82C692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  <w:p w14:paraId="76089CBD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Біологічненська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 xml:space="preserve"> філія</w:t>
            </w:r>
          </w:p>
        </w:tc>
        <w:tc>
          <w:tcPr>
            <w:tcW w:w="1775" w:type="dxa"/>
          </w:tcPr>
          <w:p w14:paraId="4371FD5D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711B89F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с. Біологічне,</w:t>
            </w:r>
          </w:p>
          <w:p w14:paraId="4DE46B73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вул. Біологічна,9</w:t>
            </w:r>
          </w:p>
        </w:tc>
        <w:tc>
          <w:tcPr>
            <w:tcW w:w="1486" w:type="dxa"/>
          </w:tcPr>
          <w:p w14:paraId="4EFB03C0" w14:textId="77777777" w:rsidR="00A669DA" w:rsidRPr="00B90EA5" w:rsidRDefault="00A669DA" w:rsidP="005F1E26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0ECBC8F3" w14:textId="77777777" w:rsidR="00A669DA" w:rsidRDefault="00A669DA" w:rsidP="005F1E26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3AE8D0D8" w14:textId="77777777" w:rsidR="00A669DA" w:rsidRPr="00A13422" w:rsidRDefault="00A669DA" w:rsidP="005F1E26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  <w:p w14:paraId="10A0BBA6" w14:textId="4A70CAC8" w:rsidR="00A669DA" w:rsidRPr="00A13422" w:rsidRDefault="00A669DA" w:rsidP="005F1E26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014B863B" w14:textId="77777777" w:rsidR="00A669DA" w:rsidRPr="00B90EA5" w:rsidRDefault="00A669DA" w:rsidP="005F1E2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49693E61" w14:textId="77777777" w:rsidR="00A669DA" w:rsidRPr="00B90EA5" w:rsidRDefault="00A669DA" w:rsidP="005F1E2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Візуальні та тактильні орієнтири  не застосовуються</w:t>
            </w:r>
          </w:p>
          <w:p w14:paraId="658AEAE0" w14:textId="77777777" w:rsidR="00A669DA" w:rsidRPr="00A13422" w:rsidRDefault="00A669DA" w:rsidP="00E11493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14:paraId="1D617E4D" w14:textId="77777777" w:rsidR="00A669DA" w:rsidRPr="00B90EA5" w:rsidRDefault="00A669DA" w:rsidP="005F1E26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40370B2B" w14:textId="77777777" w:rsidR="00A669DA" w:rsidRDefault="00A669DA" w:rsidP="005F1E26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Пандус, поручні відсутній</w:t>
            </w:r>
          </w:p>
          <w:p w14:paraId="1AB43722" w14:textId="77777777" w:rsidR="00A669DA" w:rsidRDefault="00A669DA" w:rsidP="005F1E26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</w:p>
          <w:p w14:paraId="0EB3C3E9" w14:textId="77777777" w:rsidR="00A669DA" w:rsidRPr="00A13422" w:rsidRDefault="00A669DA" w:rsidP="005F1E2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</w:p>
          <w:p w14:paraId="216F69BC" w14:textId="20B03C3B" w:rsidR="00A669DA" w:rsidRPr="00A13422" w:rsidRDefault="00A669DA" w:rsidP="005F1E2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4A380B97" w14:textId="77777777" w:rsidR="00A669DA" w:rsidRPr="00A13422" w:rsidRDefault="00A669DA" w:rsidP="00B90EA5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632185D5" w14:textId="77777777" w:rsidR="00A669DA" w:rsidRPr="00A13422" w:rsidRDefault="00A669DA" w:rsidP="005F1E2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 xml:space="preserve">У вестибюлі  </w:t>
            </w:r>
            <w:r>
              <w:rPr>
                <w:spacing w:val="-3"/>
                <w:sz w:val="18"/>
                <w:szCs w:val="18"/>
                <w:lang w:val="uk-UA"/>
              </w:rPr>
              <w:t xml:space="preserve">наявні 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сходи </w:t>
            </w:r>
          </w:p>
        </w:tc>
        <w:tc>
          <w:tcPr>
            <w:tcW w:w="1701" w:type="dxa"/>
          </w:tcPr>
          <w:p w14:paraId="18181E63" w14:textId="77777777" w:rsidR="00A669DA" w:rsidRPr="00B90EA5" w:rsidRDefault="00A669DA" w:rsidP="005F1E26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705285EB" w14:textId="77777777" w:rsidR="00A669DA" w:rsidRPr="00A13422" w:rsidRDefault="00A669DA" w:rsidP="005F1E26">
            <w:pPr>
              <w:jc w:val="center"/>
              <w:rPr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 xml:space="preserve">Вхідні двері </w:t>
            </w:r>
            <w:proofErr w:type="spellStart"/>
            <w:r w:rsidRPr="00B90EA5">
              <w:rPr>
                <w:spacing w:val="-3"/>
                <w:sz w:val="18"/>
                <w:szCs w:val="18"/>
                <w:lang w:val="uk-UA"/>
              </w:rPr>
              <w:t>двостулчасті</w:t>
            </w:r>
            <w:proofErr w:type="spellEnd"/>
            <w:r w:rsidRPr="00B90EA5">
              <w:rPr>
                <w:spacing w:val="-3"/>
                <w:sz w:val="18"/>
                <w:szCs w:val="18"/>
                <w:lang w:val="uk-UA"/>
              </w:rPr>
              <w:t>, але не відповідають нормам ДБН</w:t>
            </w:r>
          </w:p>
          <w:p w14:paraId="28E86CED" w14:textId="21DDADDF" w:rsidR="00A669DA" w:rsidRPr="00A13422" w:rsidRDefault="00A669DA" w:rsidP="005F1E26">
            <w:pPr>
              <w:jc w:val="center"/>
              <w:rPr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14:paraId="77A790F1" w14:textId="77777777" w:rsidR="00A669DA" w:rsidRPr="00B90EA5" w:rsidRDefault="00A669DA" w:rsidP="0060566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72706D60" w14:textId="77777777" w:rsidR="00A669DA" w:rsidRPr="00B90EA5" w:rsidRDefault="00A669DA" w:rsidP="0060566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У  будівлі відсутні ліфт  та підйомний пристрій з вертикальним переміщенням</w:t>
            </w:r>
          </w:p>
          <w:p w14:paraId="5E20F795" w14:textId="77777777" w:rsidR="00A669DA" w:rsidRPr="00B90EA5" w:rsidRDefault="00A669DA" w:rsidP="005F1E2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val="uk-UA" w:eastAsia="en-US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 xml:space="preserve">Приміщення </w:t>
            </w:r>
            <w:r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двоповерхове</w:t>
            </w:r>
          </w:p>
        </w:tc>
        <w:tc>
          <w:tcPr>
            <w:tcW w:w="1842" w:type="dxa"/>
          </w:tcPr>
          <w:p w14:paraId="31C6E4C6" w14:textId="77777777" w:rsidR="00A669DA" w:rsidRPr="00B90EA5" w:rsidRDefault="00A669DA" w:rsidP="00605661">
            <w:pPr>
              <w:ind w:right="-107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36434B02" w14:textId="77777777" w:rsidR="00A669DA" w:rsidRPr="00B90EA5" w:rsidRDefault="00A669DA" w:rsidP="005F1E26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Вбиральня без зручностей</w:t>
            </w:r>
          </w:p>
        </w:tc>
        <w:tc>
          <w:tcPr>
            <w:tcW w:w="993" w:type="dxa"/>
            <w:gridSpan w:val="2"/>
          </w:tcPr>
          <w:p w14:paraId="4EA165B7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20C7FD17" w14:textId="77777777" w:rsidR="00A669DA" w:rsidRPr="00B90EA5" w:rsidRDefault="00A669DA" w:rsidP="00A669DA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392025" w14:paraId="75AC262A" w14:textId="77777777" w:rsidTr="00A669DA">
        <w:trPr>
          <w:gridBefore w:val="1"/>
          <w:wBefore w:w="6" w:type="dxa"/>
          <w:trHeight w:val="1829"/>
        </w:trPr>
        <w:tc>
          <w:tcPr>
            <w:tcW w:w="486" w:type="dxa"/>
          </w:tcPr>
          <w:p w14:paraId="7FC91FD6" w14:textId="77777777" w:rsidR="00A669DA" w:rsidRPr="00A13422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5.</w:t>
            </w:r>
          </w:p>
        </w:tc>
        <w:tc>
          <w:tcPr>
            <w:tcW w:w="2557" w:type="dxa"/>
          </w:tcPr>
          <w:p w14:paraId="61D73FD0" w14:textId="77777777" w:rsidR="00A669DA" w:rsidRPr="00A13422" w:rsidRDefault="00A669DA" w:rsidP="00BE26D6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  <w:p w14:paraId="19B7FE22" w14:textId="77777777" w:rsidR="00A669DA" w:rsidRPr="00A13422" w:rsidRDefault="00A669DA" w:rsidP="00BE26D6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Вакуленцівська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 xml:space="preserve"> філія</w:t>
            </w:r>
          </w:p>
        </w:tc>
        <w:tc>
          <w:tcPr>
            <w:tcW w:w="1775" w:type="dxa"/>
          </w:tcPr>
          <w:p w14:paraId="429D2396" w14:textId="77777777" w:rsidR="00A669DA" w:rsidRPr="00A13422" w:rsidRDefault="00A669DA" w:rsidP="00BE26D6">
            <w:pPr>
              <w:ind w:right="-108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14:paraId="216B050A" w14:textId="77777777" w:rsidR="00A669DA" w:rsidRPr="00A13422" w:rsidRDefault="00A669DA" w:rsidP="00BE26D6">
            <w:pPr>
              <w:ind w:right="-10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color w:val="000000"/>
                <w:sz w:val="18"/>
                <w:szCs w:val="18"/>
                <w:lang w:val="uk-UA"/>
              </w:rPr>
              <w:t xml:space="preserve">с. </w:t>
            </w:r>
            <w:proofErr w:type="spellStart"/>
            <w:r w:rsidRPr="00A13422">
              <w:rPr>
                <w:color w:val="000000"/>
                <w:sz w:val="18"/>
                <w:szCs w:val="18"/>
                <w:lang w:val="uk-UA"/>
              </w:rPr>
              <w:t>Вакуленці</w:t>
            </w:r>
            <w:proofErr w:type="spellEnd"/>
            <w:r w:rsidRPr="00A13422">
              <w:rPr>
                <w:color w:val="000000"/>
                <w:sz w:val="18"/>
                <w:szCs w:val="18"/>
                <w:lang w:val="uk-UA"/>
              </w:rPr>
              <w:t>,</w:t>
            </w:r>
          </w:p>
          <w:p w14:paraId="21AD186B" w14:textId="77777777" w:rsidR="00A669DA" w:rsidRPr="00A13422" w:rsidRDefault="00A669DA" w:rsidP="00BE26D6">
            <w:pPr>
              <w:ind w:right="-10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color w:val="000000"/>
                <w:sz w:val="18"/>
                <w:szCs w:val="18"/>
                <w:lang w:val="uk-UA"/>
              </w:rPr>
              <w:t>вул. Довга, 84а</w:t>
            </w:r>
          </w:p>
          <w:p w14:paraId="088E74CD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86" w:type="dxa"/>
          </w:tcPr>
          <w:p w14:paraId="5C238B3A" w14:textId="77777777" w:rsidR="00A669DA" w:rsidRPr="00A13422" w:rsidRDefault="00A669DA" w:rsidP="00BE26D6">
            <w:pPr>
              <w:jc w:val="center"/>
              <w:rPr>
                <w:noProof/>
                <w:color w:val="000000"/>
                <w:sz w:val="18"/>
                <w:szCs w:val="18"/>
                <w:lang w:val="uk-UA" w:eastAsia="en-US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 w:eastAsia="en-US"/>
              </w:rPr>
              <w:t>-</w:t>
            </w:r>
          </w:p>
          <w:p w14:paraId="5AA11718" w14:textId="77777777" w:rsidR="00A669DA" w:rsidRDefault="00A669DA" w:rsidP="009F3EAC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70FFEA8D" w14:textId="77777777" w:rsidR="00A669DA" w:rsidRPr="00A13422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24D62693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469298EA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Візуальні та тактильні орієнтири  не застосовуються</w:t>
            </w:r>
          </w:p>
          <w:p w14:paraId="010115BD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14:paraId="21ABA723" w14:textId="77777777" w:rsidR="00A669DA" w:rsidRPr="00A13422" w:rsidRDefault="00A669DA" w:rsidP="00BE26D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5137BB63" w14:textId="77777777" w:rsidR="00A669DA" w:rsidRPr="00A13422" w:rsidRDefault="00A669DA" w:rsidP="00BE26D6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Пандус, поручні відсутній</w:t>
            </w:r>
          </w:p>
        </w:tc>
        <w:tc>
          <w:tcPr>
            <w:tcW w:w="1276" w:type="dxa"/>
          </w:tcPr>
          <w:p w14:paraId="621CA9DB" w14:textId="77777777" w:rsidR="00A669DA" w:rsidRPr="00A13422" w:rsidRDefault="00A669DA" w:rsidP="00BE26D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00AD1379" w14:textId="77777777" w:rsidR="00A669DA" w:rsidRPr="00A13422" w:rsidRDefault="00A669DA" w:rsidP="00BE26D6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У вестибюлі  сходи відсутні</w:t>
            </w:r>
          </w:p>
        </w:tc>
        <w:tc>
          <w:tcPr>
            <w:tcW w:w="1701" w:type="dxa"/>
          </w:tcPr>
          <w:p w14:paraId="0AD0C56E" w14:textId="77777777" w:rsidR="00A669DA" w:rsidRPr="00A13422" w:rsidRDefault="00A669DA" w:rsidP="00BE26D6">
            <w:pPr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0632B07B" w14:textId="77777777" w:rsidR="00A669DA" w:rsidRPr="00A13422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Вхідні двері двостулчасті, але не відповідають нормам ДБН</w:t>
            </w:r>
          </w:p>
        </w:tc>
        <w:tc>
          <w:tcPr>
            <w:tcW w:w="1418" w:type="dxa"/>
          </w:tcPr>
          <w:p w14:paraId="61A92168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30737640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У  будівлі відсутні ліфт  та підйомний пристрій з вертикальним переміщенням</w:t>
            </w:r>
          </w:p>
          <w:p w14:paraId="588C40C7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Приміщення одноповерхове</w:t>
            </w:r>
          </w:p>
        </w:tc>
        <w:tc>
          <w:tcPr>
            <w:tcW w:w="1842" w:type="dxa"/>
          </w:tcPr>
          <w:p w14:paraId="179DEFBB" w14:textId="77777777" w:rsidR="00A669DA" w:rsidRPr="00A13422" w:rsidRDefault="00A669DA" w:rsidP="00BE26D6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21029FD1" w14:textId="77777777" w:rsidR="00A669DA" w:rsidRPr="00A13422" w:rsidRDefault="00A669DA" w:rsidP="00BE26D6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Вбиральня без зручностей, розташована на вулиці</w:t>
            </w:r>
          </w:p>
        </w:tc>
        <w:tc>
          <w:tcPr>
            <w:tcW w:w="993" w:type="dxa"/>
            <w:gridSpan w:val="2"/>
          </w:tcPr>
          <w:p w14:paraId="7CB9E851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03127200" w14:textId="77777777" w:rsidR="00A669DA" w:rsidRPr="00A13422" w:rsidRDefault="00A669DA" w:rsidP="00A669DA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392025" w14:paraId="286E8DF0" w14:textId="77777777" w:rsidTr="00A669DA">
        <w:trPr>
          <w:gridBefore w:val="1"/>
          <w:wBefore w:w="6" w:type="dxa"/>
          <w:trHeight w:val="1133"/>
        </w:trPr>
        <w:tc>
          <w:tcPr>
            <w:tcW w:w="486" w:type="dxa"/>
          </w:tcPr>
          <w:p w14:paraId="684113FE" w14:textId="77777777" w:rsidR="00A669DA" w:rsidRPr="00A13422" w:rsidRDefault="00A669DA" w:rsidP="00B90EA5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6.</w:t>
            </w:r>
          </w:p>
        </w:tc>
        <w:tc>
          <w:tcPr>
            <w:tcW w:w="2557" w:type="dxa"/>
          </w:tcPr>
          <w:p w14:paraId="23A8D60F" w14:textId="77777777" w:rsidR="00A669DA" w:rsidRPr="00A13422" w:rsidRDefault="00A669DA" w:rsidP="00D20C41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  <w:p w14:paraId="1F28CEAC" w14:textId="77777777" w:rsidR="00A669DA" w:rsidRPr="00A13422" w:rsidRDefault="00A669DA" w:rsidP="00D20C41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Валківська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 xml:space="preserve"> філія</w:t>
            </w:r>
          </w:p>
        </w:tc>
        <w:tc>
          <w:tcPr>
            <w:tcW w:w="1775" w:type="dxa"/>
          </w:tcPr>
          <w:p w14:paraId="7B8D726C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C6BA68C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с. Валок, </w:t>
            </w:r>
          </w:p>
          <w:p w14:paraId="48E138E1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вул. Вишнева,14</w:t>
            </w:r>
          </w:p>
        </w:tc>
        <w:tc>
          <w:tcPr>
            <w:tcW w:w="1486" w:type="dxa"/>
          </w:tcPr>
          <w:p w14:paraId="034FD87F" w14:textId="77777777" w:rsidR="00A669DA" w:rsidRPr="00B90EA5" w:rsidRDefault="00A669DA" w:rsidP="006F08B6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293141ED" w14:textId="77777777" w:rsidR="00A669DA" w:rsidRDefault="00A669DA" w:rsidP="009755E6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61BAE702" w14:textId="77777777" w:rsidR="00A669DA" w:rsidRPr="00A13422" w:rsidRDefault="00A669DA" w:rsidP="006F08B6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5A3D1443" w14:textId="77777777" w:rsidR="00A669DA" w:rsidRPr="00B90EA5" w:rsidRDefault="00A669DA" w:rsidP="006F08B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743F34B0" w14:textId="77777777" w:rsidR="00A669DA" w:rsidRPr="00B90EA5" w:rsidRDefault="00A669DA" w:rsidP="006F08B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Візуальні та тактильні орієнтири  не застосовуються</w:t>
            </w:r>
          </w:p>
          <w:p w14:paraId="37D548C9" w14:textId="77777777" w:rsidR="00A669DA" w:rsidRPr="00A13422" w:rsidRDefault="00A669DA" w:rsidP="00E11493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14:paraId="0C5622CF" w14:textId="77777777" w:rsidR="00A669DA" w:rsidRPr="00A13422" w:rsidRDefault="00A669DA" w:rsidP="006F08B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5F82263B" w14:textId="77777777" w:rsidR="00A669DA" w:rsidRPr="00A13422" w:rsidRDefault="00A669DA" w:rsidP="006F08B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 наявний. Відповідає нормам ДБН</w:t>
            </w:r>
          </w:p>
        </w:tc>
        <w:tc>
          <w:tcPr>
            <w:tcW w:w="1276" w:type="dxa"/>
          </w:tcPr>
          <w:p w14:paraId="1F0186C5" w14:textId="77777777" w:rsidR="00A669DA" w:rsidRPr="00A13422" w:rsidRDefault="00A669DA" w:rsidP="006F08B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189BE52C" w14:textId="77777777" w:rsidR="00A669DA" w:rsidRPr="00A13422" w:rsidRDefault="00A669DA" w:rsidP="006F08B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 xml:space="preserve">У вестибюлі  </w:t>
            </w:r>
            <w:r>
              <w:rPr>
                <w:spacing w:val="-3"/>
                <w:sz w:val="18"/>
                <w:szCs w:val="18"/>
                <w:lang w:val="uk-UA"/>
              </w:rPr>
              <w:t xml:space="preserve">наявні 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>сходи</w:t>
            </w:r>
          </w:p>
        </w:tc>
        <w:tc>
          <w:tcPr>
            <w:tcW w:w="1701" w:type="dxa"/>
          </w:tcPr>
          <w:p w14:paraId="2FB385E7" w14:textId="77777777" w:rsidR="00A669DA" w:rsidRPr="00B90EA5" w:rsidRDefault="00A669DA" w:rsidP="006F08B6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1524BC3F" w14:textId="77777777" w:rsidR="00A669DA" w:rsidRPr="00A13422" w:rsidRDefault="00A669DA" w:rsidP="006F08B6">
            <w:pPr>
              <w:jc w:val="center"/>
              <w:rPr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 xml:space="preserve">Вхідні двері </w:t>
            </w:r>
            <w:proofErr w:type="spellStart"/>
            <w:r w:rsidRPr="00B90EA5">
              <w:rPr>
                <w:spacing w:val="-3"/>
                <w:sz w:val="18"/>
                <w:szCs w:val="18"/>
                <w:lang w:val="uk-UA"/>
              </w:rPr>
              <w:t>двостулчасті</w:t>
            </w:r>
            <w:proofErr w:type="spellEnd"/>
            <w:r w:rsidRPr="00B90EA5">
              <w:rPr>
                <w:spacing w:val="-3"/>
                <w:sz w:val="18"/>
                <w:szCs w:val="18"/>
                <w:lang w:val="uk-UA"/>
              </w:rPr>
              <w:t>, але не відповідають нормам ДБН</w:t>
            </w:r>
          </w:p>
        </w:tc>
        <w:tc>
          <w:tcPr>
            <w:tcW w:w="1418" w:type="dxa"/>
          </w:tcPr>
          <w:p w14:paraId="3D5681BF" w14:textId="77777777" w:rsidR="00A669DA" w:rsidRPr="00B90EA5" w:rsidRDefault="00A669DA" w:rsidP="0060566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3ABC5374" w14:textId="77777777" w:rsidR="00A669DA" w:rsidRPr="00B90EA5" w:rsidRDefault="00A669DA" w:rsidP="0060566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У  будівлі відсутні ліфт  та підйомний пристрій з вертикальним переміщенням</w:t>
            </w:r>
          </w:p>
          <w:p w14:paraId="65DA6586" w14:textId="77777777" w:rsidR="00A669DA" w:rsidRPr="00B90EA5" w:rsidRDefault="00A669DA" w:rsidP="0060566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val="uk-UA" w:eastAsia="en-US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Приміщення однопове</w:t>
            </w:r>
            <w:r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р</w:t>
            </w: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хов</w:t>
            </w:r>
            <w:r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е</w:t>
            </w:r>
          </w:p>
        </w:tc>
        <w:tc>
          <w:tcPr>
            <w:tcW w:w="1842" w:type="dxa"/>
          </w:tcPr>
          <w:p w14:paraId="0675C476" w14:textId="77777777" w:rsidR="00A669DA" w:rsidRPr="00B90EA5" w:rsidRDefault="00A669DA" w:rsidP="00605661">
            <w:pPr>
              <w:ind w:right="-107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6EFEA33A" w14:textId="77777777" w:rsidR="00A669DA" w:rsidRPr="00B90EA5" w:rsidRDefault="00A669DA" w:rsidP="00605661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Вбиральня без зручностей, розташована на вулиці</w:t>
            </w:r>
          </w:p>
        </w:tc>
        <w:tc>
          <w:tcPr>
            <w:tcW w:w="993" w:type="dxa"/>
            <w:gridSpan w:val="2"/>
          </w:tcPr>
          <w:p w14:paraId="39C8E966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6BAEB54F" w14:textId="77777777" w:rsidR="00A669DA" w:rsidRPr="00B90EA5" w:rsidRDefault="00A669DA" w:rsidP="00A669DA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392025" w14:paraId="00C0D9AD" w14:textId="77777777" w:rsidTr="00A669DA">
        <w:trPr>
          <w:gridBefore w:val="1"/>
          <w:wBefore w:w="6" w:type="dxa"/>
          <w:trHeight w:val="1133"/>
        </w:trPr>
        <w:tc>
          <w:tcPr>
            <w:tcW w:w="486" w:type="dxa"/>
          </w:tcPr>
          <w:p w14:paraId="3447FBF1" w14:textId="77777777" w:rsidR="00A669DA" w:rsidRPr="00A13422" w:rsidRDefault="00A669DA" w:rsidP="00C603DE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7.</w:t>
            </w:r>
          </w:p>
        </w:tc>
        <w:tc>
          <w:tcPr>
            <w:tcW w:w="2557" w:type="dxa"/>
          </w:tcPr>
          <w:p w14:paraId="48991887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  <w:p w14:paraId="344ED3ED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Верхолянська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 xml:space="preserve"> філія</w:t>
            </w:r>
          </w:p>
        </w:tc>
        <w:tc>
          <w:tcPr>
            <w:tcW w:w="1775" w:type="dxa"/>
          </w:tcPr>
          <w:p w14:paraId="4F24FF9E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96F260A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с. </w:t>
            </w:r>
            <w:proofErr w:type="spellStart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Верхоли</w:t>
            </w:r>
            <w:proofErr w:type="spellEnd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</w:p>
          <w:p w14:paraId="18133F14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вул. Макаренка, 17</w:t>
            </w:r>
          </w:p>
        </w:tc>
        <w:tc>
          <w:tcPr>
            <w:tcW w:w="1486" w:type="dxa"/>
          </w:tcPr>
          <w:p w14:paraId="356795E4" w14:textId="77777777" w:rsidR="00A669DA" w:rsidRPr="00B90EA5" w:rsidRDefault="00A669DA" w:rsidP="00605661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61EE2B6F" w14:textId="77777777" w:rsidR="00A669DA" w:rsidRDefault="00A669DA" w:rsidP="00C603DE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090538D7" w14:textId="77777777" w:rsidR="00A669DA" w:rsidRPr="00C603DE" w:rsidRDefault="00A669DA" w:rsidP="00605661">
            <w:pPr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286238B8" w14:textId="77777777" w:rsidR="00A669DA" w:rsidRPr="00B90EA5" w:rsidRDefault="00A669DA" w:rsidP="00605661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5B26AF8D" w14:textId="77777777" w:rsidR="00A669DA" w:rsidRPr="00B90EA5" w:rsidRDefault="00A669DA" w:rsidP="00605661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Візуальні та тактильні орієнтири  не застосовуються</w:t>
            </w:r>
          </w:p>
          <w:p w14:paraId="7629A3B7" w14:textId="77777777" w:rsidR="00A669DA" w:rsidRPr="00B90EA5" w:rsidRDefault="00A669DA" w:rsidP="00605661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14:paraId="367A881C" w14:textId="77777777" w:rsidR="00A669DA" w:rsidRPr="00B90EA5" w:rsidRDefault="00A669DA" w:rsidP="00605661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15C471EA" w14:textId="77777777" w:rsidR="00A669DA" w:rsidRPr="00B90EA5" w:rsidRDefault="00A669DA" w:rsidP="00605661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Пандус, поручні відсутній</w:t>
            </w:r>
          </w:p>
        </w:tc>
        <w:tc>
          <w:tcPr>
            <w:tcW w:w="1276" w:type="dxa"/>
          </w:tcPr>
          <w:p w14:paraId="2C52EC62" w14:textId="77777777" w:rsidR="00A669DA" w:rsidRPr="00B90EA5" w:rsidRDefault="00A669DA" w:rsidP="00605661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+</w:t>
            </w:r>
          </w:p>
          <w:p w14:paraId="0443454B" w14:textId="77777777" w:rsidR="00A669DA" w:rsidRPr="00B90EA5" w:rsidRDefault="00A669DA" w:rsidP="00605661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У вестибюлі  сходи відсутні</w:t>
            </w:r>
          </w:p>
        </w:tc>
        <w:tc>
          <w:tcPr>
            <w:tcW w:w="1701" w:type="dxa"/>
          </w:tcPr>
          <w:p w14:paraId="23C611FC" w14:textId="77777777" w:rsidR="00A669DA" w:rsidRPr="00B90EA5" w:rsidRDefault="00A669DA" w:rsidP="00605661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00ACABD2" w14:textId="77777777" w:rsidR="00A669DA" w:rsidRPr="00B90EA5" w:rsidRDefault="00A669DA" w:rsidP="00605661">
            <w:pPr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 xml:space="preserve">Вхідні двері </w:t>
            </w:r>
            <w:proofErr w:type="spellStart"/>
            <w:r w:rsidRPr="00B90EA5">
              <w:rPr>
                <w:spacing w:val="-3"/>
                <w:sz w:val="18"/>
                <w:szCs w:val="18"/>
                <w:lang w:val="uk-UA"/>
              </w:rPr>
              <w:t>двостулчасті</w:t>
            </w:r>
            <w:proofErr w:type="spellEnd"/>
            <w:r w:rsidRPr="00B90EA5">
              <w:rPr>
                <w:spacing w:val="-3"/>
                <w:sz w:val="18"/>
                <w:szCs w:val="18"/>
                <w:lang w:val="uk-UA"/>
              </w:rPr>
              <w:t>, але не відповідають нормам ДБН</w:t>
            </w:r>
          </w:p>
        </w:tc>
        <w:tc>
          <w:tcPr>
            <w:tcW w:w="1418" w:type="dxa"/>
          </w:tcPr>
          <w:p w14:paraId="7B483E66" w14:textId="77777777" w:rsidR="00A669DA" w:rsidRPr="00B90EA5" w:rsidRDefault="00A669DA" w:rsidP="0060566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1D8EC838" w14:textId="77777777" w:rsidR="00A669DA" w:rsidRPr="00B90EA5" w:rsidRDefault="00A669DA" w:rsidP="0060566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У  будівлі відсутні ліфт  та підйомний пристрій з вертикальним переміщенням</w:t>
            </w:r>
          </w:p>
          <w:p w14:paraId="09A3C06C" w14:textId="77777777" w:rsidR="00A669DA" w:rsidRPr="00B90EA5" w:rsidRDefault="00A669DA" w:rsidP="0060566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val="uk-UA" w:eastAsia="en-US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Приміщення однопове</w:t>
            </w:r>
            <w:r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р</w:t>
            </w: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хов</w:t>
            </w:r>
            <w:r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е</w:t>
            </w:r>
          </w:p>
        </w:tc>
        <w:tc>
          <w:tcPr>
            <w:tcW w:w="1842" w:type="dxa"/>
          </w:tcPr>
          <w:p w14:paraId="6A19ABED" w14:textId="77777777" w:rsidR="00A669DA" w:rsidRPr="00B90EA5" w:rsidRDefault="00A669DA" w:rsidP="00605661">
            <w:pPr>
              <w:ind w:right="-107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75E581E1" w14:textId="77777777" w:rsidR="00A669DA" w:rsidRPr="00B90EA5" w:rsidRDefault="00A669DA" w:rsidP="00605661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Вбиральня без зручностей, розташована на вулиці</w:t>
            </w:r>
          </w:p>
        </w:tc>
        <w:tc>
          <w:tcPr>
            <w:tcW w:w="993" w:type="dxa"/>
            <w:gridSpan w:val="2"/>
          </w:tcPr>
          <w:p w14:paraId="00B48C54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29782219" w14:textId="77777777" w:rsidR="00A669DA" w:rsidRPr="00B90EA5" w:rsidRDefault="00A669DA" w:rsidP="00A669DA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392025" w14:paraId="46847708" w14:textId="77777777" w:rsidTr="00A13422">
        <w:trPr>
          <w:gridBefore w:val="1"/>
          <w:wBefore w:w="6" w:type="dxa"/>
          <w:trHeight w:val="2164"/>
        </w:trPr>
        <w:tc>
          <w:tcPr>
            <w:tcW w:w="486" w:type="dxa"/>
          </w:tcPr>
          <w:p w14:paraId="016B707F" w14:textId="77777777" w:rsidR="00A669DA" w:rsidRPr="00A13422" w:rsidRDefault="00A669DA" w:rsidP="00C37081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8.</w:t>
            </w:r>
          </w:p>
        </w:tc>
        <w:tc>
          <w:tcPr>
            <w:tcW w:w="2557" w:type="dxa"/>
          </w:tcPr>
          <w:p w14:paraId="11C75B2C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Гожулянська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 xml:space="preserve"> філія</w:t>
            </w:r>
          </w:p>
        </w:tc>
        <w:tc>
          <w:tcPr>
            <w:tcW w:w="1775" w:type="dxa"/>
          </w:tcPr>
          <w:p w14:paraId="28014F98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с. </w:t>
            </w:r>
            <w:proofErr w:type="spellStart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Гожули</w:t>
            </w:r>
            <w:proofErr w:type="spellEnd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</w:p>
          <w:p w14:paraId="55574E4A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вул. Полтавська,4/1</w:t>
            </w:r>
          </w:p>
        </w:tc>
        <w:tc>
          <w:tcPr>
            <w:tcW w:w="1486" w:type="dxa"/>
          </w:tcPr>
          <w:p w14:paraId="11633F15" w14:textId="77777777" w:rsidR="00A669DA" w:rsidRPr="00B90EA5" w:rsidRDefault="00A669DA" w:rsidP="00BE26D6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2777C612" w14:textId="77777777" w:rsidR="00A669DA" w:rsidRDefault="00A669DA" w:rsidP="00BE26D6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38F67848" w14:textId="77777777" w:rsidR="00A669DA" w:rsidRPr="00C603DE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62713088" w14:textId="77777777" w:rsidR="00A669DA" w:rsidRPr="00B90EA5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2B5FAB19" w14:textId="77777777" w:rsidR="00A669DA" w:rsidRPr="00B90EA5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Візуальні та тактильні орієнтири  не застосовуються</w:t>
            </w:r>
          </w:p>
          <w:p w14:paraId="1033A1D2" w14:textId="77777777" w:rsidR="00A669DA" w:rsidRPr="00B90EA5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14:paraId="70FD67DF" w14:textId="77777777" w:rsidR="00A13422" w:rsidRPr="00A13422" w:rsidRDefault="00A13422" w:rsidP="00A13422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4486D265" w14:textId="77777777" w:rsidR="00A13422" w:rsidRPr="00A13422" w:rsidRDefault="00A13422" w:rsidP="00A13422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 наявний. Відповідає нормам ДБН</w:t>
            </w:r>
          </w:p>
          <w:p w14:paraId="7F292B6C" w14:textId="3D50C122" w:rsidR="00A669DA" w:rsidRPr="00B90EA5" w:rsidRDefault="00A669DA" w:rsidP="00BE26D6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6973C764" w14:textId="77777777" w:rsidR="00A669DA" w:rsidRPr="00B90EA5" w:rsidRDefault="00A669DA" w:rsidP="00BE26D6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+</w:t>
            </w:r>
          </w:p>
          <w:p w14:paraId="19B53C98" w14:textId="77777777" w:rsidR="00A669DA" w:rsidRPr="00B90EA5" w:rsidRDefault="00A669DA" w:rsidP="00BE26D6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У вестибюлі  сходи відсутні</w:t>
            </w:r>
          </w:p>
        </w:tc>
        <w:tc>
          <w:tcPr>
            <w:tcW w:w="1701" w:type="dxa"/>
          </w:tcPr>
          <w:p w14:paraId="58E250F5" w14:textId="77777777" w:rsidR="00A669DA" w:rsidRPr="00B90EA5" w:rsidRDefault="00A669DA" w:rsidP="00BE26D6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7D48BA9D" w14:textId="77777777" w:rsidR="00A669DA" w:rsidRPr="00B90EA5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 xml:space="preserve">Вхідні двері </w:t>
            </w:r>
            <w:proofErr w:type="spellStart"/>
            <w:r w:rsidRPr="00B90EA5">
              <w:rPr>
                <w:spacing w:val="-3"/>
                <w:sz w:val="18"/>
                <w:szCs w:val="18"/>
                <w:lang w:val="uk-UA"/>
              </w:rPr>
              <w:t>двостулчасті</w:t>
            </w:r>
            <w:proofErr w:type="spellEnd"/>
            <w:r w:rsidRPr="00B90EA5">
              <w:rPr>
                <w:spacing w:val="-3"/>
                <w:sz w:val="18"/>
                <w:szCs w:val="18"/>
                <w:lang w:val="uk-UA"/>
              </w:rPr>
              <w:t>, але не відповідають нормам ДБН</w:t>
            </w:r>
          </w:p>
        </w:tc>
        <w:tc>
          <w:tcPr>
            <w:tcW w:w="1418" w:type="dxa"/>
          </w:tcPr>
          <w:p w14:paraId="6A2C23A6" w14:textId="77777777" w:rsidR="00A669DA" w:rsidRPr="00B90EA5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3A609902" w14:textId="77777777" w:rsidR="00A669DA" w:rsidRPr="00B90EA5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У  будівлі відсутні ліфт  та підйомний пристрій з вертикальним переміщенням</w:t>
            </w:r>
          </w:p>
          <w:p w14:paraId="26DAA550" w14:textId="77777777" w:rsidR="00A669DA" w:rsidRPr="00B90EA5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val="uk-UA" w:eastAsia="en-US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Приміщення однопове</w:t>
            </w:r>
            <w:r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р</w:t>
            </w: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хов</w:t>
            </w:r>
            <w:r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е</w:t>
            </w:r>
          </w:p>
        </w:tc>
        <w:tc>
          <w:tcPr>
            <w:tcW w:w="1842" w:type="dxa"/>
          </w:tcPr>
          <w:p w14:paraId="2D04C1C2" w14:textId="77777777" w:rsidR="00A669DA" w:rsidRPr="00B90EA5" w:rsidRDefault="00A669DA" w:rsidP="00BE26D6">
            <w:pPr>
              <w:ind w:right="-107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2A8A0532" w14:textId="77777777" w:rsidR="00A669DA" w:rsidRPr="00B90EA5" w:rsidRDefault="00A669DA" w:rsidP="00BE26D6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Вбиральня без зручностей, розташована на вулиці</w:t>
            </w:r>
          </w:p>
        </w:tc>
        <w:tc>
          <w:tcPr>
            <w:tcW w:w="993" w:type="dxa"/>
            <w:gridSpan w:val="2"/>
          </w:tcPr>
          <w:p w14:paraId="0BF62137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7C64EA7B" w14:textId="77777777" w:rsidR="00A669DA" w:rsidRPr="00B90EA5" w:rsidRDefault="00A669DA" w:rsidP="00A669DA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noProof/>
                <w:color w:val="auto"/>
                <w:sz w:val="18"/>
                <w:szCs w:val="18"/>
                <w:lang w:eastAsia="en-US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A318C1" w14:paraId="1A67DA36" w14:textId="77777777" w:rsidTr="00A669DA">
        <w:trPr>
          <w:gridBefore w:val="1"/>
          <w:wBefore w:w="6" w:type="dxa"/>
          <w:trHeight w:val="1133"/>
        </w:trPr>
        <w:tc>
          <w:tcPr>
            <w:tcW w:w="486" w:type="dxa"/>
          </w:tcPr>
          <w:p w14:paraId="62D73B9B" w14:textId="77777777" w:rsidR="00A669DA" w:rsidRPr="00A13422" w:rsidRDefault="00A669DA" w:rsidP="00B90EA5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9.</w:t>
            </w:r>
          </w:p>
        </w:tc>
        <w:tc>
          <w:tcPr>
            <w:tcW w:w="2557" w:type="dxa"/>
          </w:tcPr>
          <w:p w14:paraId="76169102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Івашківська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 xml:space="preserve"> філія</w:t>
            </w:r>
          </w:p>
        </w:tc>
        <w:tc>
          <w:tcPr>
            <w:tcW w:w="1775" w:type="dxa"/>
          </w:tcPr>
          <w:p w14:paraId="5AC5E28D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с. Івашки,</w:t>
            </w:r>
          </w:p>
          <w:p w14:paraId="7491198E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вул. Калинова ,70</w:t>
            </w:r>
          </w:p>
        </w:tc>
        <w:tc>
          <w:tcPr>
            <w:tcW w:w="1486" w:type="dxa"/>
          </w:tcPr>
          <w:p w14:paraId="7D8E50B9" w14:textId="77777777" w:rsidR="00A669DA" w:rsidRPr="00A13422" w:rsidRDefault="00614F7B" w:rsidP="00614F7B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57BBB806" w14:textId="77777777" w:rsidR="00A669DA" w:rsidRDefault="00A669DA" w:rsidP="00C37081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578FB0E5" w14:textId="77777777" w:rsidR="00A669DA" w:rsidRPr="00A13422" w:rsidRDefault="00A669DA" w:rsidP="001648E6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3E821E8D" w14:textId="77777777" w:rsidR="00A669DA" w:rsidRPr="00B90EA5" w:rsidRDefault="00A669DA" w:rsidP="007B038D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20DAED81" w14:textId="77777777" w:rsidR="00A669DA" w:rsidRPr="00B90EA5" w:rsidRDefault="00A669DA" w:rsidP="007B038D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Візуальні та тактильні орієнтири  не застосовуються</w:t>
            </w:r>
          </w:p>
          <w:p w14:paraId="09D61F05" w14:textId="77777777" w:rsidR="00A669DA" w:rsidRPr="00A13422" w:rsidRDefault="00A669DA" w:rsidP="00E11493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14:paraId="7670BC49" w14:textId="77777777" w:rsidR="00A669DA" w:rsidRPr="00A13422" w:rsidRDefault="00A669DA" w:rsidP="007B038D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5DF42292" w14:textId="77777777" w:rsidR="00A669DA" w:rsidRPr="00A13422" w:rsidRDefault="00A669DA" w:rsidP="007B038D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 наявний. Відповідає нормам ДБН</w:t>
            </w:r>
          </w:p>
        </w:tc>
        <w:tc>
          <w:tcPr>
            <w:tcW w:w="1276" w:type="dxa"/>
          </w:tcPr>
          <w:p w14:paraId="79DF2429" w14:textId="77777777" w:rsidR="00A669DA" w:rsidRPr="00B90EA5" w:rsidRDefault="00A669DA" w:rsidP="007B038D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+</w:t>
            </w:r>
          </w:p>
          <w:p w14:paraId="007B3308" w14:textId="77777777" w:rsidR="00A669DA" w:rsidRPr="00A13422" w:rsidRDefault="00A669DA" w:rsidP="007B038D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У вестибюлі  сходи відсутні</w:t>
            </w:r>
          </w:p>
        </w:tc>
        <w:tc>
          <w:tcPr>
            <w:tcW w:w="1701" w:type="dxa"/>
          </w:tcPr>
          <w:p w14:paraId="11617062" w14:textId="77777777" w:rsidR="00A669DA" w:rsidRPr="00B90EA5" w:rsidRDefault="00A669DA" w:rsidP="007B038D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+</w:t>
            </w:r>
          </w:p>
          <w:p w14:paraId="6221151A" w14:textId="77777777" w:rsidR="00A669DA" w:rsidRPr="00A13422" w:rsidRDefault="00A669DA" w:rsidP="007B038D">
            <w:pPr>
              <w:jc w:val="center"/>
              <w:rPr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Вх</w:t>
            </w:r>
            <w:r>
              <w:rPr>
                <w:spacing w:val="-3"/>
                <w:sz w:val="18"/>
                <w:szCs w:val="18"/>
                <w:lang w:val="uk-UA"/>
              </w:rPr>
              <w:t xml:space="preserve">ідні двері </w:t>
            </w:r>
            <w:proofErr w:type="spellStart"/>
            <w:r>
              <w:rPr>
                <w:spacing w:val="-3"/>
                <w:sz w:val="18"/>
                <w:szCs w:val="18"/>
                <w:lang w:val="uk-UA"/>
              </w:rPr>
              <w:t>двостулчасті</w:t>
            </w:r>
            <w:proofErr w:type="spellEnd"/>
            <w:r>
              <w:rPr>
                <w:spacing w:val="-3"/>
                <w:sz w:val="18"/>
                <w:szCs w:val="18"/>
                <w:lang w:val="uk-UA"/>
              </w:rPr>
              <w:t xml:space="preserve">, 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>відповідають нормам ДБН</w:t>
            </w:r>
          </w:p>
        </w:tc>
        <w:tc>
          <w:tcPr>
            <w:tcW w:w="1418" w:type="dxa"/>
          </w:tcPr>
          <w:p w14:paraId="2A335FF3" w14:textId="77777777" w:rsidR="00A669DA" w:rsidRPr="00B90EA5" w:rsidRDefault="00A669DA" w:rsidP="00A318C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0FF4B2D0" w14:textId="77777777" w:rsidR="00A669DA" w:rsidRPr="00B90EA5" w:rsidRDefault="00A669DA" w:rsidP="00A318C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У  будівлі відсутні ліфт  та підйомний пристрій з вертикальним переміщенням</w:t>
            </w:r>
          </w:p>
          <w:p w14:paraId="397C9E9E" w14:textId="77777777" w:rsidR="00A669DA" w:rsidRPr="00A13422" w:rsidRDefault="00A669DA" w:rsidP="00A318C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Приміщення однопове</w:t>
            </w:r>
            <w:r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рхове</w:t>
            </w:r>
          </w:p>
        </w:tc>
        <w:tc>
          <w:tcPr>
            <w:tcW w:w="1842" w:type="dxa"/>
          </w:tcPr>
          <w:p w14:paraId="7CDDF10E" w14:textId="77777777" w:rsidR="00A669DA" w:rsidRPr="00B90EA5" w:rsidRDefault="00A669DA" w:rsidP="00A318C1">
            <w:pPr>
              <w:ind w:right="-107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6975A83C" w14:textId="77777777" w:rsidR="00A669DA" w:rsidRPr="00A13422" w:rsidRDefault="00A669DA" w:rsidP="00A318C1">
            <w:pPr>
              <w:ind w:right="-107"/>
              <w:jc w:val="center"/>
              <w:rPr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Вбиральня без зручностей</w:t>
            </w:r>
          </w:p>
        </w:tc>
        <w:tc>
          <w:tcPr>
            <w:tcW w:w="993" w:type="dxa"/>
            <w:gridSpan w:val="2"/>
          </w:tcPr>
          <w:p w14:paraId="61C3F344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35586001" w14:textId="77777777" w:rsidR="00A669DA" w:rsidRPr="00A13422" w:rsidRDefault="00A669DA" w:rsidP="00A669DA">
            <w:pPr>
              <w:ind w:right="-107"/>
              <w:jc w:val="center"/>
              <w:rPr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A318C1" w14:paraId="72A3B827" w14:textId="77777777" w:rsidTr="00A669DA">
        <w:trPr>
          <w:gridBefore w:val="1"/>
          <w:wBefore w:w="6" w:type="dxa"/>
          <w:trHeight w:val="1133"/>
        </w:trPr>
        <w:tc>
          <w:tcPr>
            <w:tcW w:w="486" w:type="dxa"/>
          </w:tcPr>
          <w:p w14:paraId="1D2B06E9" w14:textId="77777777" w:rsidR="00A669DA" w:rsidRPr="00A13422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10.</w:t>
            </w:r>
          </w:p>
        </w:tc>
        <w:tc>
          <w:tcPr>
            <w:tcW w:w="2557" w:type="dxa"/>
          </w:tcPr>
          <w:p w14:paraId="16B4E274" w14:textId="77777777" w:rsidR="00A669DA" w:rsidRPr="00A13422" w:rsidRDefault="00A669DA" w:rsidP="00BE26D6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  <w:p w14:paraId="34602C65" w14:textId="77777777" w:rsidR="00A669DA" w:rsidRPr="00A13422" w:rsidRDefault="00A669DA" w:rsidP="00BE26D6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Івонченцівська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 xml:space="preserve"> філія</w:t>
            </w:r>
          </w:p>
        </w:tc>
        <w:tc>
          <w:tcPr>
            <w:tcW w:w="1775" w:type="dxa"/>
          </w:tcPr>
          <w:p w14:paraId="6893F7A1" w14:textId="77777777" w:rsidR="00A669DA" w:rsidRPr="00A13422" w:rsidRDefault="00A669DA" w:rsidP="00BE26D6">
            <w:pPr>
              <w:ind w:right="-10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color w:val="000000"/>
                <w:sz w:val="18"/>
                <w:szCs w:val="18"/>
                <w:lang w:val="uk-UA"/>
              </w:rPr>
              <w:t xml:space="preserve">с. </w:t>
            </w:r>
            <w:proofErr w:type="spellStart"/>
            <w:r w:rsidRPr="00A13422">
              <w:rPr>
                <w:color w:val="000000"/>
                <w:sz w:val="18"/>
                <w:szCs w:val="18"/>
                <w:lang w:val="uk-UA"/>
              </w:rPr>
              <w:t>Івонченці</w:t>
            </w:r>
            <w:proofErr w:type="spellEnd"/>
            <w:r w:rsidRPr="00A13422">
              <w:rPr>
                <w:color w:val="000000"/>
                <w:sz w:val="18"/>
                <w:szCs w:val="18"/>
                <w:lang w:val="uk-UA"/>
              </w:rPr>
              <w:t>,</w:t>
            </w:r>
          </w:p>
          <w:p w14:paraId="0F8FCCA2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color w:val="000000"/>
                <w:sz w:val="18"/>
                <w:szCs w:val="18"/>
                <w:lang w:val="uk-UA"/>
              </w:rPr>
              <w:t>вул. Волонтерська, 40</w:t>
            </w:r>
          </w:p>
        </w:tc>
        <w:tc>
          <w:tcPr>
            <w:tcW w:w="1486" w:type="dxa"/>
          </w:tcPr>
          <w:p w14:paraId="1AAA20F8" w14:textId="77777777" w:rsidR="00A669DA" w:rsidRPr="00A13422" w:rsidRDefault="00A669DA" w:rsidP="00BE26D6">
            <w:pPr>
              <w:jc w:val="center"/>
              <w:rPr>
                <w:noProof/>
                <w:color w:val="000000"/>
                <w:sz w:val="18"/>
                <w:szCs w:val="18"/>
                <w:lang w:val="uk-UA" w:eastAsia="en-US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 w:eastAsia="en-US"/>
              </w:rPr>
              <w:t>-</w:t>
            </w:r>
          </w:p>
          <w:p w14:paraId="0BBF93D4" w14:textId="77777777" w:rsidR="00A669DA" w:rsidRDefault="00A669DA" w:rsidP="00962B74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4F96D54D" w14:textId="77777777" w:rsidR="00A669DA" w:rsidRPr="00A13422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6881C808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55E3CBAC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Візуальні та тактильні орієнтири  не застосовуються</w:t>
            </w:r>
          </w:p>
          <w:p w14:paraId="1F096D7D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14:paraId="47BA0C62" w14:textId="77777777" w:rsidR="00A669DA" w:rsidRPr="00A13422" w:rsidRDefault="00A669DA" w:rsidP="00BE26D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4779D961" w14:textId="77777777" w:rsidR="00A669DA" w:rsidRPr="00A13422" w:rsidRDefault="00A669DA" w:rsidP="00BE26D6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Пандус, поручні відсутній</w:t>
            </w:r>
          </w:p>
        </w:tc>
        <w:tc>
          <w:tcPr>
            <w:tcW w:w="1276" w:type="dxa"/>
          </w:tcPr>
          <w:p w14:paraId="2895268C" w14:textId="77777777" w:rsidR="00A669DA" w:rsidRPr="00A13422" w:rsidRDefault="00A669DA" w:rsidP="00BE26D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7CF48732" w14:textId="77777777" w:rsidR="00A669DA" w:rsidRPr="00A13422" w:rsidRDefault="00A669DA" w:rsidP="00BE26D6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У вестибюлі  сходи відсутні</w:t>
            </w:r>
          </w:p>
        </w:tc>
        <w:tc>
          <w:tcPr>
            <w:tcW w:w="1701" w:type="dxa"/>
          </w:tcPr>
          <w:p w14:paraId="4BF38E29" w14:textId="77777777" w:rsidR="00A669DA" w:rsidRPr="00A13422" w:rsidRDefault="00A669DA" w:rsidP="00BE26D6">
            <w:pPr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59A1A49E" w14:textId="77777777" w:rsidR="00A669DA" w:rsidRPr="00A13422" w:rsidRDefault="00A669DA" w:rsidP="00BE26D6">
            <w:pPr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Вхідні двері двостулчасті, але не відповідають нормам ДБН</w:t>
            </w:r>
          </w:p>
          <w:p w14:paraId="2935268E" w14:textId="77777777" w:rsidR="00A669DA" w:rsidRPr="00A13422" w:rsidRDefault="00A669DA" w:rsidP="00BE26D6">
            <w:pPr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</w:p>
          <w:p w14:paraId="7714D14D" w14:textId="77777777" w:rsidR="00A669DA" w:rsidRPr="00A13422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14:paraId="74AE6E41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62C8BA68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У  будівлі відсутні ліфт  та підйомний пристрій з вертикальним переміщенням</w:t>
            </w:r>
          </w:p>
          <w:p w14:paraId="49A41F4B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Приміщення одноповерхове</w:t>
            </w:r>
          </w:p>
        </w:tc>
        <w:tc>
          <w:tcPr>
            <w:tcW w:w="1842" w:type="dxa"/>
          </w:tcPr>
          <w:p w14:paraId="38514F39" w14:textId="77777777" w:rsidR="00A669DA" w:rsidRPr="00A13422" w:rsidRDefault="00A669DA" w:rsidP="00BE26D6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2259026B" w14:textId="77777777" w:rsidR="00A669DA" w:rsidRPr="00A13422" w:rsidRDefault="00A669DA" w:rsidP="00BE26D6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Вбиральня без зручностей, розташована на вулиці</w:t>
            </w:r>
          </w:p>
        </w:tc>
        <w:tc>
          <w:tcPr>
            <w:tcW w:w="993" w:type="dxa"/>
            <w:gridSpan w:val="2"/>
          </w:tcPr>
          <w:p w14:paraId="4BBE8C00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680DC0A0" w14:textId="77777777" w:rsidR="00A669DA" w:rsidRPr="00A13422" w:rsidRDefault="00A669DA" w:rsidP="00A669DA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392025" w14:paraId="4EDBFD07" w14:textId="77777777" w:rsidTr="00A669DA">
        <w:trPr>
          <w:gridBefore w:val="1"/>
          <w:wBefore w:w="6" w:type="dxa"/>
          <w:trHeight w:val="1133"/>
        </w:trPr>
        <w:tc>
          <w:tcPr>
            <w:tcW w:w="486" w:type="dxa"/>
          </w:tcPr>
          <w:p w14:paraId="0DDC9DF1" w14:textId="77777777" w:rsidR="00A669DA" w:rsidRPr="00A13422" w:rsidRDefault="00A669DA" w:rsidP="00B90EA5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11.</w:t>
            </w:r>
          </w:p>
        </w:tc>
        <w:tc>
          <w:tcPr>
            <w:tcW w:w="2557" w:type="dxa"/>
          </w:tcPr>
          <w:p w14:paraId="63A3DE12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  <w:p w14:paraId="208B493C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Ковалівська філія</w:t>
            </w:r>
          </w:p>
        </w:tc>
        <w:tc>
          <w:tcPr>
            <w:tcW w:w="1775" w:type="dxa"/>
          </w:tcPr>
          <w:p w14:paraId="1A853D78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с. Ковалівка, </w:t>
            </w:r>
          </w:p>
          <w:p w14:paraId="0493E0B1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вул. М.Гаврилка,20а</w:t>
            </w:r>
          </w:p>
        </w:tc>
        <w:tc>
          <w:tcPr>
            <w:tcW w:w="1486" w:type="dxa"/>
          </w:tcPr>
          <w:p w14:paraId="381F8D57" w14:textId="77777777" w:rsidR="00A669DA" w:rsidRPr="00A13422" w:rsidRDefault="00A669DA" w:rsidP="00BE26D6">
            <w:pPr>
              <w:jc w:val="center"/>
              <w:rPr>
                <w:noProof/>
                <w:color w:val="000000"/>
                <w:sz w:val="18"/>
                <w:szCs w:val="18"/>
                <w:lang w:val="uk-UA" w:eastAsia="en-US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 w:eastAsia="en-US"/>
              </w:rPr>
              <w:t>-</w:t>
            </w:r>
          </w:p>
          <w:p w14:paraId="2D7E0E6F" w14:textId="77777777" w:rsidR="00A669DA" w:rsidRDefault="00A669DA" w:rsidP="00BE26D6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57FC8B45" w14:textId="77777777" w:rsidR="00A669DA" w:rsidRPr="00A13422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0E77B2D5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211443E9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Візуальні та тактильні орієнтири  не застосовуються</w:t>
            </w:r>
          </w:p>
          <w:p w14:paraId="217E13C5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14:paraId="7CC92309" w14:textId="77777777" w:rsidR="00A669DA" w:rsidRPr="00A13422" w:rsidRDefault="00A669DA" w:rsidP="00BE26D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4B52127F" w14:textId="77777777" w:rsidR="00A669DA" w:rsidRPr="00A13422" w:rsidRDefault="00A669DA" w:rsidP="00BE26D6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Пандус, поручні відсутній</w:t>
            </w:r>
          </w:p>
        </w:tc>
        <w:tc>
          <w:tcPr>
            <w:tcW w:w="1276" w:type="dxa"/>
          </w:tcPr>
          <w:p w14:paraId="269C604A" w14:textId="77777777" w:rsidR="00A669DA" w:rsidRPr="00A13422" w:rsidRDefault="00A669DA" w:rsidP="00BE26D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5826BBAA" w14:textId="77777777" w:rsidR="00A669DA" w:rsidRPr="00A13422" w:rsidRDefault="00A669DA" w:rsidP="00BE26D6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У вестибюлі  сходи відсутні</w:t>
            </w:r>
          </w:p>
        </w:tc>
        <w:tc>
          <w:tcPr>
            <w:tcW w:w="1701" w:type="dxa"/>
          </w:tcPr>
          <w:p w14:paraId="60FA5F38" w14:textId="77777777" w:rsidR="00A669DA" w:rsidRPr="00A13422" w:rsidRDefault="00A669DA" w:rsidP="00BE26D6">
            <w:pPr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0023C7DB" w14:textId="77777777" w:rsidR="00A669DA" w:rsidRPr="00A13422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Вхідні двері двостулчасті, але не відповідають нормам ДБН</w:t>
            </w:r>
          </w:p>
        </w:tc>
        <w:tc>
          <w:tcPr>
            <w:tcW w:w="1418" w:type="dxa"/>
          </w:tcPr>
          <w:p w14:paraId="77B6CE3C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3B12BE0C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У  будівлі відсутні ліфт  та підйомний пристрій з вертикальним переміщенням</w:t>
            </w:r>
          </w:p>
          <w:p w14:paraId="5911A9F3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Приміщення двохповерхове</w:t>
            </w:r>
          </w:p>
        </w:tc>
        <w:tc>
          <w:tcPr>
            <w:tcW w:w="1842" w:type="dxa"/>
          </w:tcPr>
          <w:p w14:paraId="15B1B615" w14:textId="77777777" w:rsidR="00A669DA" w:rsidRPr="00A13422" w:rsidRDefault="00A669DA" w:rsidP="00BE26D6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5DA2FF32" w14:textId="77777777" w:rsidR="00A669DA" w:rsidRPr="00A13422" w:rsidRDefault="00A669DA" w:rsidP="00BE26D6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Вбиральня без зручностей, розташована на вулиці</w:t>
            </w:r>
          </w:p>
        </w:tc>
        <w:tc>
          <w:tcPr>
            <w:tcW w:w="993" w:type="dxa"/>
            <w:gridSpan w:val="2"/>
          </w:tcPr>
          <w:p w14:paraId="51250A83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15112C45" w14:textId="77777777" w:rsidR="00A669DA" w:rsidRPr="00A13422" w:rsidRDefault="00A669DA" w:rsidP="00A669DA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392025" w14:paraId="24CE6534" w14:textId="77777777" w:rsidTr="00A669DA">
        <w:trPr>
          <w:gridBefore w:val="1"/>
          <w:wBefore w:w="6" w:type="dxa"/>
          <w:trHeight w:val="1133"/>
        </w:trPr>
        <w:tc>
          <w:tcPr>
            <w:tcW w:w="486" w:type="dxa"/>
          </w:tcPr>
          <w:p w14:paraId="6886C497" w14:textId="77777777" w:rsidR="00A669DA" w:rsidRPr="00A13422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2557" w:type="dxa"/>
          </w:tcPr>
          <w:p w14:paraId="1530C6E6" w14:textId="77777777" w:rsidR="00A669DA" w:rsidRPr="00A13422" w:rsidRDefault="00A669DA" w:rsidP="00BE26D6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  <w:p w14:paraId="0B4B2A91" w14:textId="77777777" w:rsidR="00A669DA" w:rsidRPr="00A13422" w:rsidRDefault="00A669DA" w:rsidP="00BE26D6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Крутобережанська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 xml:space="preserve"> філія</w:t>
            </w:r>
          </w:p>
        </w:tc>
        <w:tc>
          <w:tcPr>
            <w:tcW w:w="1775" w:type="dxa"/>
          </w:tcPr>
          <w:p w14:paraId="5DACBB50" w14:textId="77777777" w:rsidR="00A669DA" w:rsidRPr="00A13422" w:rsidRDefault="00A669DA" w:rsidP="002B1C7B">
            <w:pPr>
              <w:ind w:right="-10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color w:val="000000"/>
                <w:sz w:val="18"/>
                <w:szCs w:val="18"/>
                <w:lang w:val="uk-UA"/>
              </w:rPr>
              <w:t>с. Крутий Берег</w:t>
            </w:r>
          </w:p>
          <w:p w14:paraId="469AE692" w14:textId="77777777" w:rsidR="00A669DA" w:rsidRPr="00A13422" w:rsidRDefault="00A669DA" w:rsidP="002B1C7B">
            <w:pPr>
              <w:ind w:right="-10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color w:val="000000"/>
                <w:sz w:val="18"/>
                <w:szCs w:val="18"/>
                <w:lang w:val="uk-UA"/>
              </w:rPr>
              <w:t>вул. Василя Капніста, 40</w:t>
            </w:r>
          </w:p>
          <w:p w14:paraId="3F8C4834" w14:textId="77777777" w:rsidR="00A669DA" w:rsidRPr="00A13422" w:rsidRDefault="00A669DA" w:rsidP="00BE26D6">
            <w:pPr>
              <w:ind w:right="-10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color w:val="000000"/>
                <w:sz w:val="18"/>
                <w:szCs w:val="18"/>
                <w:lang w:val="uk-UA"/>
              </w:rPr>
              <w:t>м. Полтава</w:t>
            </w:r>
          </w:p>
          <w:p w14:paraId="03BAD294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86" w:type="dxa"/>
          </w:tcPr>
          <w:p w14:paraId="312D2985" w14:textId="77777777" w:rsidR="00A669DA" w:rsidRPr="00A13422" w:rsidRDefault="00A669DA" w:rsidP="00BE26D6">
            <w:pPr>
              <w:jc w:val="center"/>
              <w:rPr>
                <w:noProof/>
                <w:color w:val="000000"/>
                <w:sz w:val="18"/>
                <w:szCs w:val="18"/>
                <w:lang w:val="uk-UA" w:eastAsia="en-US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 w:eastAsia="en-US"/>
              </w:rPr>
              <w:t>-</w:t>
            </w:r>
          </w:p>
          <w:p w14:paraId="2C9E9E2C" w14:textId="77777777" w:rsidR="00A669DA" w:rsidRDefault="00A669DA" w:rsidP="00962B74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5C26C311" w14:textId="77777777" w:rsidR="00A669DA" w:rsidRPr="00A13422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56164F25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30E734D4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Візуальні та тактильні орієнтири  не застосовуються</w:t>
            </w:r>
          </w:p>
          <w:p w14:paraId="30E2828E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14:paraId="7CB75DBF" w14:textId="77777777" w:rsidR="00A669DA" w:rsidRPr="00A13422" w:rsidRDefault="00A669DA" w:rsidP="00BE26D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21945243" w14:textId="77777777" w:rsidR="00A669DA" w:rsidRPr="00A13422" w:rsidRDefault="00A669DA" w:rsidP="00BE26D6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Пандус, поручні відсутній</w:t>
            </w:r>
          </w:p>
        </w:tc>
        <w:tc>
          <w:tcPr>
            <w:tcW w:w="1276" w:type="dxa"/>
          </w:tcPr>
          <w:p w14:paraId="5224A124" w14:textId="77777777" w:rsidR="00A669DA" w:rsidRPr="00A13422" w:rsidRDefault="00A669DA" w:rsidP="00BE26D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6246C2E2" w14:textId="77777777" w:rsidR="00A669DA" w:rsidRPr="00A13422" w:rsidRDefault="00A669DA" w:rsidP="00BE26D6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У вестибюлі  сходи відсутні</w:t>
            </w:r>
          </w:p>
        </w:tc>
        <w:tc>
          <w:tcPr>
            <w:tcW w:w="1701" w:type="dxa"/>
          </w:tcPr>
          <w:p w14:paraId="4FAF4C04" w14:textId="77777777" w:rsidR="00A669DA" w:rsidRPr="00A13422" w:rsidRDefault="00A669DA" w:rsidP="00BE26D6">
            <w:pPr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13040F38" w14:textId="77777777" w:rsidR="00A669DA" w:rsidRPr="00A13422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Вхідні двері двостулчасті, але не відповідають нормам ДБН</w:t>
            </w:r>
          </w:p>
        </w:tc>
        <w:tc>
          <w:tcPr>
            <w:tcW w:w="1418" w:type="dxa"/>
          </w:tcPr>
          <w:p w14:paraId="1DC8A20D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34FD83DF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У  будівлі відсутні ліфт  та підйомний пристрій з вертикальним переміщенням</w:t>
            </w:r>
          </w:p>
          <w:p w14:paraId="7CB8CFDC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Приміщення одноповерхове</w:t>
            </w:r>
          </w:p>
        </w:tc>
        <w:tc>
          <w:tcPr>
            <w:tcW w:w="1842" w:type="dxa"/>
          </w:tcPr>
          <w:p w14:paraId="590B208F" w14:textId="77777777" w:rsidR="00A669DA" w:rsidRPr="00A13422" w:rsidRDefault="00A669DA" w:rsidP="00BE26D6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1AECEEAF" w14:textId="77777777" w:rsidR="00A669DA" w:rsidRPr="00A13422" w:rsidRDefault="00A669DA" w:rsidP="00BE26D6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Вбиральня без зручностей, розташована на вулиці</w:t>
            </w:r>
          </w:p>
        </w:tc>
        <w:tc>
          <w:tcPr>
            <w:tcW w:w="993" w:type="dxa"/>
            <w:gridSpan w:val="2"/>
          </w:tcPr>
          <w:p w14:paraId="0E8D7629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63FABA6A" w14:textId="77777777" w:rsidR="00A669DA" w:rsidRPr="00A13422" w:rsidRDefault="00A669DA" w:rsidP="00A669DA">
            <w:pPr>
              <w:ind w:right="-107"/>
              <w:jc w:val="center"/>
              <w:rPr>
                <w:rStyle w:val="FontStyle"/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392025" w14:paraId="5B92E2A8" w14:textId="77777777" w:rsidTr="00A669DA">
        <w:trPr>
          <w:gridBefore w:val="1"/>
          <w:wBefore w:w="6" w:type="dxa"/>
          <w:trHeight w:val="1133"/>
        </w:trPr>
        <w:tc>
          <w:tcPr>
            <w:tcW w:w="486" w:type="dxa"/>
          </w:tcPr>
          <w:p w14:paraId="1D0D3690" w14:textId="77777777" w:rsidR="00A669DA" w:rsidRPr="00A13422" w:rsidRDefault="00A669DA" w:rsidP="00B90EA5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13.</w:t>
            </w:r>
          </w:p>
        </w:tc>
        <w:tc>
          <w:tcPr>
            <w:tcW w:w="2557" w:type="dxa"/>
          </w:tcPr>
          <w:p w14:paraId="1EF2EE68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  <w:p w14:paraId="68B0D92E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Макухівська філія</w:t>
            </w:r>
          </w:p>
        </w:tc>
        <w:tc>
          <w:tcPr>
            <w:tcW w:w="1775" w:type="dxa"/>
          </w:tcPr>
          <w:p w14:paraId="6388ABE6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с. </w:t>
            </w:r>
            <w:proofErr w:type="spellStart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Макухівка</w:t>
            </w:r>
            <w:proofErr w:type="spellEnd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14:paraId="0D378FDE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вул. Основна, 1</w:t>
            </w:r>
          </w:p>
        </w:tc>
        <w:tc>
          <w:tcPr>
            <w:tcW w:w="1486" w:type="dxa"/>
          </w:tcPr>
          <w:p w14:paraId="2796EE0C" w14:textId="77777777" w:rsidR="00A669DA" w:rsidRPr="00A13422" w:rsidRDefault="00A669DA" w:rsidP="00B90EA5">
            <w:pPr>
              <w:jc w:val="center"/>
              <w:rPr>
                <w:noProof/>
                <w:color w:val="000000"/>
                <w:sz w:val="18"/>
                <w:szCs w:val="18"/>
                <w:lang w:val="uk-UA" w:eastAsia="en-US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 w:eastAsia="en-US"/>
              </w:rPr>
              <w:t>-</w:t>
            </w:r>
          </w:p>
          <w:p w14:paraId="64371740" w14:textId="77777777" w:rsidR="00A669DA" w:rsidRDefault="00A669DA" w:rsidP="00962B74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3083EABC" w14:textId="77777777" w:rsidR="00A669DA" w:rsidRPr="00A13422" w:rsidRDefault="00A669DA" w:rsidP="00B90EA5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4FD10B22" w14:textId="77777777" w:rsidR="00A669DA" w:rsidRPr="00A13422" w:rsidRDefault="00A669DA" w:rsidP="00F760BE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21A4F337" w14:textId="77777777" w:rsidR="00A669DA" w:rsidRPr="00A13422" w:rsidRDefault="00A669DA" w:rsidP="00F760BE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Візуальні та тактильні орієнтири  не застосовуються</w:t>
            </w:r>
          </w:p>
          <w:p w14:paraId="501352FB" w14:textId="77777777" w:rsidR="00A669DA" w:rsidRPr="00A13422" w:rsidRDefault="00A669DA" w:rsidP="00F760BE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14:paraId="10634466" w14:textId="77777777" w:rsidR="00A669DA" w:rsidRPr="00A13422" w:rsidRDefault="00A669DA" w:rsidP="00F760BE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4B43AF08" w14:textId="77777777" w:rsidR="00A669DA" w:rsidRPr="00A13422" w:rsidRDefault="00A669DA" w:rsidP="00F760BE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Пандус, поручні відсутній</w:t>
            </w:r>
          </w:p>
        </w:tc>
        <w:tc>
          <w:tcPr>
            <w:tcW w:w="1276" w:type="dxa"/>
          </w:tcPr>
          <w:p w14:paraId="7E9EA5A9" w14:textId="77777777" w:rsidR="00A669DA" w:rsidRPr="00A13422" w:rsidRDefault="00A669DA" w:rsidP="00F760BE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274649D8" w14:textId="77777777" w:rsidR="00A669DA" w:rsidRPr="00A13422" w:rsidRDefault="00A669DA" w:rsidP="00F760BE">
            <w:pPr>
              <w:ind w:right="-109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У вестибюлі  сходи відсутні</w:t>
            </w:r>
          </w:p>
        </w:tc>
        <w:tc>
          <w:tcPr>
            <w:tcW w:w="1701" w:type="dxa"/>
          </w:tcPr>
          <w:p w14:paraId="4E8BAA47" w14:textId="77777777" w:rsidR="00A669DA" w:rsidRPr="00A13422" w:rsidRDefault="00A669DA" w:rsidP="00F760BE">
            <w:pPr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5F103238" w14:textId="77777777" w:rsidR="00A669DA" w:rsidRPr="00A13422" w:rsidRDefault="00A669DA" w:rsidP="00F760BE">
            <w:pPr>
              <w:jc w:val="center"/>
              <w:rPr>
                <w:rStyle w:val="FontStyle"/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Вхідні двері двостулчасті, але не відповідають нормам ДБН</w:t>
            </w:r>
          </w:p>
        </w:tc>
        <w:tc>
          <w:tcPr>
            <w:tcW w:w="1418" w:type="dxa"/>
          </w:tcPr>
          <w:p w14:paraId="0B6372AD" w14:textId="77777777" w:rsidR="00A669DA" w:rsidRPr="00A13422" w:rsidRDefault="00A669DA" w:rsidP="00F760BE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013312A5" w14:textId="77777777" w:rsidR="00A669DA" w:rsidRPr="00A13422" w:rsidRDefault="00A669DA" w:rsidP="00F760BE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У  будівлі відсутні ліфт  та підйомний пристрій з вертикальним переміщенням</w:t>
            </w:r>
          </w:p>
          <w:p w14:paraId="1F5EF579" w14:textId="77777777" w:rsidR="00A669DA" w:rsidRPr="00A13422" w:rsidRDefault="00A669DA" w:rsidP="00F760BE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Приміщення одноповерхове</w:t>
            </w:r>
          </w:p>
        </w:tc>
        <w:tc>
          <w:tcPr>
            <w:tcW w:w="1842" w:type="dxa"/>
          </w:tcPr>
          <w:p w14:paraId="18FBD8E9" w14:textId="77777777" w:rsidR="00A669DA" w:rsidRPr="00A13422" w:rsidRDefault="00A669DA" w:rsidP="00BE26D6">
            <w:pPr>
              <w:ind w:right="-108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10BD193C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Вбиральня без зручностей, розташована на вулиці</w:t>
            </w:r>
          </w:p>
        </w:tc>
        <w:tc>
          <w:tcPr>
            <w:tcW w:w="993" w:type="dxa"/>
            <w:gridSpan w:val="2"/>
          </w:tcPr>
          <w:p w14:paraId="417DBF91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102AF8AE" w14:textId="77777777" w:rsidR="00A669DA" w:rsidRPr="00A13422" w:rsidRDefault="00A669DA" w:rsidP="00A669DA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A848E9" w14:paraId="5D1B57E4" w14:textId="77777777" w:rsidTr="00A669DA">
        <w:trPr>
          <w:gridBefore w:val="1"/>
          <w:wBefore w:w="6" w:type="dxa"/>
          <w:trHeight w:val="1133"/>
        </w:trPr>
        <w:tc>
          <w:tcPr>
            <w:tcW w:w="486" w:type="dxa"/>
          </w:tcPr>
          <w:p w14:paraId="2D0E30C2" w14:textId="77777777" w:rsidR="00A669DA" w:rsidRPr="00A13422" w:rsidRDefault="00A669DA" w:rsidP="00B90EA5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14.</w:t>
            </w:r>
          </w:p>
        </w:tc>
        <w:tc>
          <w:tcPr>
            <w:tcW w:w="2557" w:type="dxa"/>
          </w:tcPr>
          <w:p w14:paraId="14714145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  <w:p w14:paraId="57E1AFC8" w14:textId="77777777" w:rsidR="00A669DA" w:rsidRPr="00A13422" w:rsidRDefault="00A669DA" w:rsidP="00B90EA5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Пальчиківська філія</w:t>
            </w:r>
          </w:p>
        </w:tc>
        <w:tc>
          <w:tcPr>
            <w:tcW w:w="1775" w:type="dxa"/>
          </w:tcPr>
          <w:p w14:paraId="082182F2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с. </w:t>
            </w:r>
            <w:proofErr w:type="spellStart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Пальчиківка</w:t>
            </w:r>
            <w:proofErr w:type="spellEnd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</w:p>
          <w:p w14:paraId="08A937FD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вул. Центральна, 6а</w:t>
            </w:r>
          </w:p>
        </w:tc>
        <w:tc>
          <w:tcPr>
            <w:tcW w:w="1486" w:type="dxa"/>
          </w:tcPr>
          <w:p w14:paraId="5ED58F9E" w14:textId="77777777" w:rsidR="00A669DA" w:rsidRPr="00B90EA5" w:rsidRDefault="00A669DA" w:rsidP="00A848E9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41F38EC5" w14:textId="77777777" w:rsidR="00A669DA" w:rsidRDefault="00A669DA" w:rsidP="00962B74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37B8E466" w14:textId="77777777" w:rsidR="00A669DA" w:rsidRPr="00A13422" w:rsidRDefault="00A669DA" w:rsidP="00A848E9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4B1EE5CF" w14:textId="77777777" w:rsidR="00A669DA" w:rsidRPr="00B90EA5" w:rsidRDefault="00A669DA" w:rsidP="00A848E9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7B631E59" w14:textId="77777777" w:rsidR="00A669DA" w:rsidRPr="00B90EA5" w:rsidRDefault="00A669DA" w:rsidP="00A848E9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Візуальні та тактильні орієнтири  не застосовуються</w:t>
            </w:r>
          </w:p>
          <w:p w14:paraId="2490289B" w14:textId="77777777" w:rsidR="00A669DA" w:rsidRPr="00A13422" w:rsidRDefault="00A669DA" w:rsidP="00E11493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</w:tcPr>
          <w:p w14:paraId="497287EB" w14:textId="77777777" w:rsidR="00A669DA" w:rsidRPr="00A13422" w:rsidRDefault="00A669DA" w:rsidP="00A848E9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49D51265" w14:textId="77777777" w:rsidR="00A669DA" w:rsidRPr="00A13422" w:rsidRDefault="00A669DA" w:rsidP="00A848E9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 наявний. Відповідає нормам ДБН</w:t>
            </w:r>
          </w:p>
        </w:tc>
        <w:tc>
          <w:tcPr>
            <w:tcW w:w="1276" w:type="dxa"/>
          </w:tcPr>
          <w:p w14:paraId="0E2F863C" w14:textId="77777777" w:rsidR="00A669DA" w:rsidRPr="00B90EA5" w:rsidRDefault="00A669DA" w:rsidP="00A848E9">
            <w:pPr>
              <w:ind w:right="-109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+</w:t>
            </w:r>
          </w:p>
          <w:p w14:paraId="503D6198" w14:textId="77777777" w:rsidR="00A669DA" w:rsidRPr="00A13422" w:rsidRDefault="00A669DA" w:rsidP="00A848E9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У вестибюлі  сходи відсутні</w:t>
            </w:r>
          </w:p>
        </w:tc>
        <w:tc>
          <w:tcPr>
            <w:tcW w:w="1701" w:type="dxa"/>
          </w:tcPr>
          <w:p w14:paraId="5DD5EE17" w14:textId="77777777" w:rsidR="00A669DA" w:rsidRPr="00B90EA5" w:rsidRDefault="00A669DA" w:rsidP="00A848E9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+</w:t>
            </w:r>
          </w:p>
          <w:p w14:paraId="731BDB71" w14:textId="77777777" w:rsidR="00A669DA" w:rsidRPr="00A13422" w:rsidRDefault="00A669DA" w:rsidP="00A848E9">
            <w:pPr>
              <w:jc w:val="center"/>
              <w:rPr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Вх</w:t>
            </w:r>
            <w:r>
              <w:rPr>
                <w:spacing w:val="-3"/>
                <w:sz w:val="18"/>
                <w:szCs w:val="18"/>
                <w:lang w:val="uk-UA"/>
              </w:rPr>
              <w:t xml:space="preserve">ідні двері </w:t>
            </w:r>
            <w:proofErr w:type="spellStart"/>
            <w:r>
              <w:rPr>
                <w:spacing w:val="-3"/>
                <w:sz w:val="18"/>
                <w:szCs w:val="18"/>
                <w:lang w:val="uk-UA"/>
              </w:rPr>
              <w:t>двостулчасті</w:t>
            </w:r>
            <w:proofErr w:type="spellEnd"/>
            <w:r>
              <w:rPr>
                <w:spacing w:val="-3"/>
                <w:sz w:val="18"/>
                <w:szCs w:val="18"/>
                <w:lang w:val="uk-UA"/>
              </w:rPr>
              <w:t xml:space="preserve">, 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>відповідають нормам ДБН</w:t>
            </w:r>
          </w:p>
        </w:tc>
        <w:tc>
          <w:tcPr>
            <w:tcW w:w="1418" w:type="dxa"/>
          </w:tcPr>
          <w:p w14:paraId="0EBE7E42" w14:textId="77777777" w:rsidR="00A669DA" w:rsidRPr="00B90EA5" w:rsidRDefault="00A669DA" w:rsidP="0060566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-</w:t>
            </w:r>
          </w:p>
          <w:p w14:paraId="3CFE555C" w14:textId="77777777" w:rsidR="00A669DA" w:rsidRPr="00B90EA5" w:rsidRDefault="00A669DA" w:rsidP="0060566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У  будівлі відсутні ліфт  та підйомний пристрій з вертикальним переміщенням</w:t>
            </w:r>
          </w:p>
          <w:p w14:paraId="041D8AC9" w14:textId="77777777" w:rsidR="00A669DA" w:rsidRPr="00A13422" w:rsidRDefault="00A669DA" w:rsidP="00605661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Приміщення дво</w:t>
            </w:r>
            <w:r w:rsidRPr="00B90EA5"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пове</w:t>
            </w:r>
            <w:r>
              <w:rPr>
                <w:rStyle w:val="FontStyle"/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рхове</w:t>
            </w:r>
          </w:p>
        </w:tc>
        <w:tc>
          <w:tcPr>
            <w:tcW w:w="1842" w:type="dxa"/>
          </w:tcPr>
          <w:p w14:paraId="7C61E4C2" w14:textId="77777777" w:rsidR="00A669DA" w:rsidRPr="00B90EA5" w:rsidRDefault="00A669DA" w:rsidP="00605661">
            <w:pPr>
              <w:ind w:right="-107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5291D8F7" w14:textId="77777777" w:rsidR="00A669DA" w:rsidRPr="00A13422" w:rsidRDefault="00A669DA" w:rsidP="00605661">
            <w:pPr>
              <w:ind w:right="-107"/>
              <w:jc w:val="center"/>
              <w:rPr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Вбиральня без зручностей</w:t>
            </w:r>
          </w:p>
        </w:tc>
        <w:tc>
          <w:tcPr>
            <w:tcW w:w="993" w:type="dxa"/>
            <w:gridSpan w:val="2"/>
          </w:tcPr>
          <w:p w14:paraId="403D6A8D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0F2D6F81" w14:textId="77777777" w:rsidR="00A669DA" w:rsidRPr="00A13422" w:rsidRDefault="00A669DA" w:rsidP="00A669DA">
            <w:pPr>
              <w:ind w:right="-107"/>
              <w:jc w:val="center"/>
              <w:rPr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392025" w14:paraId="65F4722D" w14:textId="77777777" w:rsidTr="00A669DA">
        <w:trPr>
          <w:gridBefore w:val="1"/>
          <w:wBefore w:w="6" w:type="dxa"/>
          <w:trHeight w:val="1133"/>
        </w:trPr>
        <w:tc>
          <w:tcPr>
            <w:tcW w:w="486" w:type="dxa"/>
          </w:tcPr>
          <w:p w14:paraId="7D07B039" w14:textId="77777777" w:rsidR="00A669DA" w:rsidRPr="00A13422" w:rsidRDefault="00A669DA" w:rsidP="00B90EA5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15.</w:t>
            </w:r>
          </w:p>
        </w:tc>
        <w:tc>
          <w:tcPr>
            <w:tcW w:w="2557" w:type="dxa"/>
          </w:tcPr>
          <w:p w14:paraId="2B007837" w14:textId="77777777" w:rsidR="00A669DA" w:rsidRPr="00A13422" w:rsidRDefault="00A669DA" w:rsidP="00962B74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Сем’</w:t>
            </w: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en-US"/>
              </w:rPr>
              <w:t>янівськ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а філія</w:t>
            </w:r>
          </w:p>
        </w:tc>
        <w:tc>
          <w:tcPr>
            <w:tcW w:w="1775" w:type="dxa"/>
          </w:tcPr>
          <w:p w14:paraId="4C10930C" w14:textId="77777777" w:rsidR="00A669DA" w:rsidRPr="00A13422" w:rsidRDefault="00A669DA" w:rsidP="00580DCC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с. Сем’</w:t>
            </w:r>
            <w:proofErr w:type="spellStart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</w:rPr>
              <w:t>янівка</w:t>
            </w:r>
            <w:proofErr w:type="spellEnd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2E60EA0" w14:textId="77777777" w:rsidR="00A669DA" w:rsidRPr="00A13422" w:rsidRDefault="00A669DA" w:rsidP="00580DCC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вул. Центральна, 25</w:t>
            </w:r>
          </w:p>
        </w:tc>
        <w:tc>
          <w:tcPr>
            <w:tcW w:w="1486" w:type="dxa"/>
          </w:tcPr>
          <w:p w14:paraId="3ECBCCBE" w14:textId="77777777" w:rsidR="00A669DA" w:rsidRPr="00A13422" w:rsidRDefault="00614F7B" w:rsidP="000C6238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2B7A6CD7" w14:textId="77777777" w:rsidR="00A669DA" w:rsidRDefault="00A669DA" w:rsidP="00962B74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12AE4974" w14:textId="77777777" w:rsidR="00A669DA" w:rsidRPr="00A13422" w:rsidRDefault="00A669DA" w:rsidP="000C6238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43449658" w14:textId="77777777" w:rsidR="00A669DA" w:rsidRPr="00A13422" w:rsidRDefault="00A669DA" w:rsidP="000C6238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39489871" w14:textId="77777777" w:rsidR="00A669DA" w:rsidRPr="00A13422" w:rsidRDefault="00A669DA" w:rsidP="000C6238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Візуальні та тактильні орієнтири не застосовуються</w:t>
            </w:r>
          </w:p>
        </w:tc>
        <w:tc>
          <w:tcPr>
            <w:tcW w:w="1559" w:type="dxa"/>
          </w:tcPr>
          <w:p w14:paraId="310D0529" w14:textId="77777777" w:rsidR="00A669DA" w:rsidRPr="00A13422" w:rsidRDefault="00A669DA" w:rsidP="000C6238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5B8BD521" w14:textId="77777777" w:rsidR="00A669DA" w:rsidRPr="00A13422" w:rsidRDefault="00A669DA" w:rsidP="004D1E15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Пандус, поручні відсутні</w:t>
            </w:r>
          </w:p>
        </w:tc>
        <w:tc>
          <w:tcPr>
            <w:tcW w:w="1276" w:type="dxa"/>
          </w:tcPr>
          <w:p w14:paraId="1E7C27A9" w14:textId="77777777" w:rsidR="00A669DA" w:rsidRPr="00A13422" w:rsidRDefault="00A669DA" w:rsidP="000C6238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1C0A3B9D" w14:textId="77777777" w:rsidR="00A669DA" w:rsidRPr="00A13422" w:rsidRDefault="00A669DA" w:rsidP="004D1E15">
            <w:pPr>
              <w:ind w:right="-109"/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У вестибюлі наявні сходи</w:t>
            </w:r>
          </w:p>
        </w:tc>
        <w:tc>
          <w:tcPr>
            <w:tcW w:w="1701" w:type="dxa"/>
          </w:tcPr>
          <w:p w14:paraId="4F9DB8DF" w14:textId="77777777" w:rsidR="00A669DA" w:rsidRPr="00A13422" w:rsidRDefault="00A669DA" w:rsidP="000C6238">
            <w:pPr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70CA1DBF" w14:textId="77777777" w:rsidR="00A669DA" w:rsidRPr="00A13422" w:rsidRDefault="00A669DA" w:rsidP="000C6238">
            <w:pPr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Вхідіні двері двостулчасті, кожна має ширину 80 см.</w:t>
            </w:r>
          </w:p>
        </w:tc>
        <w:tc>
          <w:tcPr>
            <w:tcW w:w="1418" w:type="dxa"/>
          </w:tcPr>
          <w:p w14:paraId="14E42751" w14:textId="77777777" w:rsidR="00A669DA" w:rsidRPr="00A13422" w:rsidRDefault="00A669DA" w:rsidP="000C6238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0FC51CE1" w14:textId="77777777" w:rsidR="00A669DA" w:rsidRPr="00A13422" w:rsidRDefault="00A669DA" w:rsidP="000C6238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 xml:space="preserve"> У будівлі відсутні ліфт та підйомний пристрій з вертикальним переміщенням. Приміщення одноповерхове</w:t>
            </w:r>
          </w:p>
        </w:tc>
        <w:tc>
          <w:tcPr>
            <w:tcW w:w="1842" w:type="dxa"/>
          </w:tcPr>
          <w:p w14:paraId="17F19E09" w14:textId="77777777" w:rsidR="00A669DA" w:rsidRPr="00B90EA5" w:rsidRDefault="00A669DA" w:rsidP="00750E43">
            <w:pPr>
              <w:ind w:right="-107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2B487EE3" w14:textId="77777777" w:rsidR="00A669DA" w:rsidRPr="00A13422" w:rsidRDefault="00A669DA" w:rsidP="004D1E15">
            <w:pPr>
              <w:ind w:right="-107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Вбиральня без зручностей</w:t>
            </w: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1738861C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6E7DAA20" w14:textId="77777777" w:rsidR="00A669DA" w:rsidRPr="00A13422" w:rsidRDefault="00A669DA" w:rsidP="00A669DA">
            <w:pPr>
              <w:ind w:right="-107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392025" w14:paraId="27872484" w14:textId="77777777" w:rsidTr="00A669DA">
        <w:trPr>
          <w:gridBefore w:val="1"/>
          <w:wBefore w:w="6" w:type="dxa"/>
          <w:trHeight w:val="1133"/>
        </w:trPr>
        <w:tc>
          <w:tcPr>
            <w:tcW w:w="486" w:type="dxa"/>
          </w:tcPr>
          <w:p w14:paraId="6DCD1F8E" w14:textId="77777777" w:rsidR="00A669DA" w:rsidRPr="00A13422" w:rsidRDefault="00A669DA" w:rsidP="00B90EA5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16.</w:t>
            </w:r>
          </w:p>
        </w:tc>
        <w:tc>
          <w:tcPr>
            <w:tcW w:w="2557" w:type="dxa"/>
          </w:tcPr>
          <w:p w14:paraId="71408A69" w14:textId="77777777" w:rsidR="00A669DA" w:rsidRPr="00A13422" w:rsidRDefault="00A669DA" w:rsidP="00962B74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Супрунівська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 xml:space="preserve"> філія</w:t>
            </w:r>
          </w:p>
        </w:tc>
        <w:tc>
          <w:tcPr>
            <w:tcW w:w="1775" w:type="dxa"/>
          </w:tcPr>
          <w:p w14:paraId="540AD9DA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с. Супрунівка, </w:t>
            </w:r>
            <w:proofErr w:type="spellStart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</w:rPr>
              <w:t>.</w:t>
            </w: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Соборна,14</w:t>
            </w:r>
          </w:p>
        </w:tc>
        <w:tc>
          <w:tcPr>
            <w:tcW w:w="1486" w:type="dxa"/>
          </w:tcPr>
          <w:p w14:paraId="3F5455D7" w14:textId="77777777" w:rsidR="00A669DA" w:rsidRPr="00A13422" w:rsidRDefault="00A669DA" w:rsidP="00EE70C3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 xml:space="preserve"> -</w:t>
            </w:r>
          </w:p>
          <w:p w14:paraId="216DE430" w14:textId="77777777" w:rsidR="00A669DA" w:rsidRDefault="00A669DA" w:rsidP="00962B74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0FD7B911" w14:textId="77777777" w:rsidR="00A669DA" w:rsidRPr="00A13422" w:rsidRDefault="00A669DA" w:rsidP="00EE70C3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61E37A6B" w14:textId="77777777" w:rsidR="00A669DA" w:rsidRPr="00A13422" w:rsidRDefault="00A669DA" w:rsidP="00EE70C3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6EDC5261" w14:textId="77777777" w:rsidR="00A669DA" w:rsidRPr="00A13422" w:rsidRDefault="00A669DA" w:rsidP="00EE70C3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Візуальні та тактильні орієнтири не застосовуються</w:t>
            </w:r>
          </w:p>
        </w:tc>
        <w:tc>
          <w:tcPr>
            <w:tcW w:w="1559" w:type="dxa"/>
          </w:tcPr>
          <w:p w14:paraId="15514894" w14:textId="77777777" w:rsidR="00A669DA" w:rsidRPr="00A13422" w:rsidRDefault="00A669DA" w:rsidP="00EE70C3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6A5A1A9F" w14:textId="77777777" w:rsidR="00A669DA" w:rsidRPr="00A13422" w:rsidRDefault="00A669DA" w:rsidP="00EE70C3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 наявний. Відповідає нормам ДБН</w:t>
            </w:r>
          </w:p>
        </w:tc>
        <w:tc>
          <w:tcPr>
            <w:tcW w:w="1276" w:type="dxa"/>
          </w:tcPr>
          <w:p w14:paraId="1DBC4332" w14:textId="77777777" w:rsidR="00A669DA" w:rsidRPr="00A13422" w:rsidRDefault="00A669DA" w:rsidP="00EE70C3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5A6A8B30" w14:textId="77777777" w:rsidR="00A669DA" w:rsidRPr="00A13422" w:rsidRDefault="00A669DA" w:rsidP="00EE70C3">
            <w:pPr>
              <w:ind w:right="-109"/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У вестибюлі сходи відсутні</w:t>
            </w:r>
          </w:p>
        </w:tc>
        <w:tc>
          <w:tcPr>
            <w:tcW w:w="1701" w:type="dxa"/>
          </w:tcPr>
          <w:p w14:paraId="446A88DA" w14:textId="77777777" w:rsidR="00A669DA" w:rsidRPr="00A13422" w:rsidRDefault="00A669DA" w:rsidP="00EE70C3">
            <w:pPr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4610F9EC" w14:textId="77777777" w:rsidR="00A669DA" w:rsidRPr="00A13422" w:rsidRDefault="00A669DA" w:rsidP="00EE70C3">
            <w:pPr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Вхідіні двері двостулчасті, кожна має ширину 80 см.</w:t>
            </w:r>
          </w:p>
        </w:tc>
        <w:tc>
          <w:tcPr>
            <w:tcW w:w="1418" w:type="dxa"/>
          </w:tcPr>
          <w:p w14:paraId="1450ADB3" w14:textId="77777777" w:rsidR="00A669DA" w:rsidRPr="00A13422" w:rsidRDefault="00A669DA" w:rsidP="00EE70C3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76247322" w14:textId="77777777" w:rsidR="00A669DA" w:rsidRPr="00A13422" w:rsidRDefault="00A669DA" w:rsidP="00EE70C3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 xml:space="preserve"> У будівлі відсутні ліфт та підйомний пристрій з вертикальним переміщенням. Приміщення двоповерхове</w:t>
            </w:r>
          </w:p>
        </w:tc>
        <w:tc>
          <w:tcPr>
            <w:tcW w:w="1842" w:type="dxa"/>
          </w:tcPr>
          <w:p w14:paraId="6F61C7A6" w14:textId="77777777" w:rsidR="00A669DA" w:rsidRPr="00A13422" w:rsidRDefault="00A669DA" w:rsidP="00EE70C3">
            <w:pPr>
              <w:ind w:right="-107"/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  <w:t xml:space="preserve">+ </w:t>
            </w:r>
          </w:p>
          <w:p w14:paraId="15352584" w14:textId="77777777" w:rsidR="00A669DA" w:rsidRPr="00A13422" w:rsidRDefault="00A669DA" w:rsidP="00707D9F">
            <w:pPr>
              <w:ind w:right="-107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 xml:space="preserve">Існуюча кабіна </w:t>
            </w:r>
          </w:p>
          <w:p w14:paraId="32ECF652" w14:textId="77777777" w:rsidR="00A669DA" w:rsidRPr="00A13422" w:rsidRDefault="00A669DA" w:rsidP="00EE70C3">
            <w:pPr>
              <w:ind w:right="-107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 xml:space="preserve">обладнена поручнями з двох сторін  </w:t>
            </w:r>
          </w:p>
        </w:tc>
        <w:tc>
          <w:tcPr>
            <w:tcW w:w="993" w:type="dxa"/>
            <w:gridSpan w:val="2"/>
          </w:tcPr>
          <w:p w14:paraId="47B27890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24C7FECF" w14:textId="77777777" w:rsidR="00A669DA" w:rsidRPr="00A13422" w:rsidRDefault="00A669DA" w:rsidP="00A669DA">
            <w:pPr>
              <w:ind w:right="-107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BC4B0B" w14:paraId="20C82D6E" w14:textId="77777777" w:rsidTr="00A669DA">
        <w:trPr>
          <w:gridBefore w:val="1"/>
          <w:wBefore w:w="6" w:type="dxa"/>
          <w:trHeight w:val="1133"/>
        </w:trPr>
        <w:tc>
          <w:tcPr>
            <w:tcW w:w="486" w:type="dxa"/>
          </w:tcPr>
          <w:p w14:paraId="0690A337" w14:textId="77777777" w:rsidR="00A669DA" w:rsidRPr="00A13422" w:rsidRDefault="00A669DA" w:rsidP="00B90EA5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17.</w:t>
            </w:r>
          </w:p>
        </w:tc>
        <w:tc>
          <w:tcPr>
            <w:tcW w:w="2557" w:type="dxa"/>
          </w:tcPr>
          <w:p w14:paraId="75D21E7D" w14:textId="77777777" w:rsidR="00A669DA" w:rsidRPr="00A13422" w:rsidRDefault="00A669DA" w:rsidP="00962B74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  <w:p w14:paraId="18E89361" w14:textId="77777777" w:rsidR="00A669DA" w:rsidRPr="00A13422" w:rsidRDefault="00A669DA" w:rsidP="00962B74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Тахтаулівська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 xml:space="preserve"> філія</w:t>
            </w:r>
          </w:p>
        </w:tc>
        <w:tc>
          <w:tcPr>
            <w:tcW w:w="1775" w:type="dxa"/>
          </w:tcPr>
          <w:p w14:paraId="2D6AAE5B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с. </w:t>
            </w:r>
            <w:proofErr w:type="spellStart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Тахтаулове</w:t>
            </w:r>
            <w:proofErr w:type="spellEnd"/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14:paraId="70AFA2C9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вул. Центральна, 58</w:t>
            </w:r>
          </w:p>
        </w:tc>
        <w:tc>
          <w:tcPr>
            <w:tcW w:w="1486" w:type="dxa"/>
          </w:tcPr>
          <w:p w14:paraId="1D04EF09" w14:textId="77777777" w:rsidR="00A669DA" w:rsidRPr="00A13422" w:rsidRDefault="00A669DA" w:rsidP="00357688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 xml:space="preserve"> -</w:t>
            </w:r>
          </w:p>
          <w:p w14:paraId="6152E30A" w14:textId="77777777" w:rsidR="00A669DA" w:rsidRDefault="00A669DA" w:rsidP="00962B74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43DCEE5E" w14:textId="77777777" w:rsidR="00A669DA" w:rsidRPr="00A13422" w:rsidRDefault="00A669DA" w:rsidP="00357688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0DB17008" w14:textId="77777777" w:rsidR="00A669DA" w:rsidRPr="00A13422" w:rsidRDefault="00A669DA" w:rsidP="00357688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6B239B40" w14:textId="77777777" w:rsidR="00A669DA" w:rsidRPr="00A13422" w:rsidRDefault="00A669DA" w:rsidP="00357688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Візуальні та тактильні орієнтири не застосовуються</w:t>
            </w:r>
          </w:p>
        </w:tc>
        <w:tc>
          <w:tcPr>
            <w:tcW w:w="1559" w:type="dxa"/>
          </w:tcPr>
          <w:p w14:paraId="5007D6DE" w14:textId="77777777" w:rsidR="00A669DA" w:rsidRPr="00A13422" w:rsidRDefault="00A669DA" w:rsidP="00357688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57CADCC9" w14:textId="77777777" w:rsidR="00A669DA" w:rsidRPr="00A13422" w:rsidRDefault="00A669DA" w:rsidP="00357688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 наявний. Відповідає нормам ДБН</w:t>
            </w:r>
          </w:p>
        </w:tc>
        <w:tc>
          <w:tcPr>
            <w:tcW w:w="1276" w:type="dxa"/>
          </w:tcPr>
          <w:p w14:paraId="1C84F891" w14:textId="77777777" w:rsidR="00A669DA" w:rsidRPr="00A13422" w:rsidRDefault="00A669DA" w:rsidP="00357688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34409B95" w14:textId="77777777" w:rsidR="00A669DA" w:rsidRPr="00A13422" w:rsidRDefault="00A669DA" w:rsidP="00357688">
            <w:pPr>
              <w:ind w:right="-109"/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У вестибюлі сходи відсутні</w:t>
            </w:r>
          </w:p>
        </w:tc>
        <w:tc>
          <w:tcPr>
            <w:tcW w:w="1701" w:type="dxa"/>
          </w:tcPr>
          <w:p w14:paraId="2D9D72DB" w14:textId="77777777" w:rsidR="00A669DA" w:rsidRPr="00A13422" w:rsidRDefault="00A669DA" w:rsidP="00357688">
            <w:pPr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0C4BF93A" w14:textId="77777777" w:rsidR="00A669DA" w:rsidRPr="00A13422" w:rsidRDefault="00A669DA" w:rsidP="00357688">
            <w:pPr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Вхідіні двері двостулчасті, кожна має ширину 80 см.</w:t>
            </w:r>
          </w:p>
        </w:tc>
        <w:tc>
          <w:tcPr>
            <w:tcW w:w="1418" w:type="dxa"/>
          </w:tcPr>
          <w:p w14:paraId="59A4EC5A" w14:textId="77777777" w:rsidR="00A669DA" w:rsidRPr="00A13422" w:rsidRDefault="00A669DA" w:rsidP="00357688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270C2113" w14:textId="77777777" w:rsidR="00A669DA" w:rsidRPr="00A13422" w:rsidRDefault="00A669DA" w:rsidP="00357688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 xml:space="preserve"> У будівлі відсутні ліфт та підйомний пристрій з вертикальним переміщенням. Приміщення двоповерхове</w:t>
            </w:r>
          </w:p>
        </w:tc>
        <w:tc>
          <w:tcPr>
            <w:tcW w:w="1842" w:type="dxa"/>
          </w:tcPr>
          <w:p w14:paraId="175D8A5B" w14:textId="77777777" w:rsidR="00A669DA" w:rsidRPr="00B90EA5" w:rsidRDefault="00A669DA" w:rsidP="00BC4B0B">
            <w:pPr>
              <w:ind w:right="-107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7A917E3A" w14:textId="77777777" w:rsidR="00A669DA" w:rsidRPr="00A13422" w:rsidRDefault="00A669DA" w:rsidP="00BC4B0B">
            <w:pPr>
              <w:ind w:right="-107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Вбиральня без зручностей</w:t>
            </w: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3AA4679D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5027C548" w14:textId="77777777" w:rsidR="00A669DA" w:rsidRPr="00A13422" w:rsidRDefault="00A669DA" w:rsidP="00A669DA">
            <w:pPr>
              <w:ind w:right="-107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  <w:tr w:rsidR="00A669DA" w:rsidRPr="00392025" w14:paraId="3E83E12F" w14:textId="77777777" w:rsidTr="00A669DA">
        <w:trPr>
          <w:gridBefore w:val="1"/>
          <w:wBefore w:w="6" w:type="dxa"/>
          <w:trHeight w:val="1133"/>
        </w:trPr>
        <w:tc>
          <w:tcPr>
            <w:tcW w:w="486" w:type="dxa"/>
          </w:tcPr>
          <w:p w14:paraId="3A83995F" w14:textId="77777777" w:rsidR="00A669DA" w:rsidRPr="00A13422" w:rsidRDefault="00A669DA" w:rsidP="00B90EA5">
            <w:pPr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18.</w:t>
            </w:r>
          </w:p>
        </w:tc>
        <w:tc>
          <w:tcPr>
            <w:tcW w:w="2557" w:type="dxa"/>
          </w:tcPr>
          <w:p w14:paraId="659FA521" w14:textId="77777777" w:rsidR="00A669DA" w:rsidRPr="00A13422" w:rsidRDefault="00A669DA" w:rsidP="00962B74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  <w:p w14:paraId="388ED81A" w14:textId="77777777" w:rsidR="00A669DA" w:rsidRPr="00A13422" w:rsidRDefault="00A669DA" w:rsidP="00962B74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>Чорноглазівська</w:t>
            </w:r>
            <w:proofErr w:type="spellEnd"/>
            <w:r w:rsidRPr="00A13422">
              <w:rPr>
                <w:bCs/>
                <w:color w:val="000000"/>
                <w:sz w:val="18"/>
                <w:szCs w:val="18"/>
                <w:lang w:val="uk-UA"/>
              </w:rPr>
              <w:t xml:space="preserve"> філія</w:t>
            </w:r>
          </w:p>
        </w:tc>
        <w:tc>
          <w:tcPr>
            <w:tcW w:w="1775" w:type="dxa"/>
          </w:tcPr>
          <w:p w14:paraId="5B05339D" w14:textId="77777777" w:rsidR="00A669DA" w:rsidRPr="00A13422" w:rsidRDefault="00A669DA" w:rsidP="00B90EA5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13422">
              <w:rPr>
                <w:rStyle w:val="FontStyle"/>
                <w:rFonts w:ascii="Times New Roman" w:hAnsi="Times New Roman" w:cs="Times New Roman"/>
                <w:sz w:val="18"/>
                <w:szCs w:val="18"/>
                <w:lang w:val="uk-UA"/>
              </w:rPr>
              <w:t>с. Чорноглазівка, вул. Миру, 1ж</w:t>
            </w:r>
          </w:p>
        </w:tc>
        <w:tc>
          <w:tcPr>
            <w:tcW w:w="1486" w:type="dxa"/>
          </w:tcPr>
          <w:p w14:paraId="7199E387" w14:textId="77777777" w:rsidR="00A669DA" w:rsidRPr="00A13422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 xml:space="preserve"> -</w:t>
            </w:r>
          </w:p>
          <w:p w14:paraId="37BA958C" w14:textId="77777777" w:rsidR="00A669DA" w:rsidRDefault="00A669DA" w:rsidP="00BE26D6">
            <w:pPr>
              <w:jc w:val="center"/>
              <w:rPr>
                <w:spacing w:val="-3"/>
                <w:sz w:val="18"/>
                <w:szCs w:val="18"/>
                <w:lang w:val="uk-UA"/>
              </w:rPr>
            </w:pPr>
            <w:r>
              <w:rPr>
                <w:spacing w:val="-3"/>
                <w:sz w:val="18"/>
                <w:szCs w:val="18"/>
                <w:lang w:val="uk-UA"/>
              </w:rPr>
              <w:t>Місця для паркування автомобілів</w:t>
            </w:r>
            <w:r w:rsidRPr="00B90EA5">
              <w:rPr>
                <w:spacing w:val="-3"/>
                <w:sz w:val="18"/>
                <w:szCs w:val="18"/>
                <w:lang w:val="uk-UA"/>
              </w:rPr>
              <w:t xml:space="preserve"> біля будівлі відсутні</w:t>
            </w:r>
          </w:p>
          <w:p w14:paraId="0C07FE18" w14:textId="77777777" w:rsidR="00A669DA" w:rsidRPr="00A13422" w:rsidRDefault="00A669DA" w:rsidP="00BE26D6">
            <w:pPr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</w:tcPr>
          <w:p w14:paraId="29AB9737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36D4F12C" w14:textId="77777777" w:rsidR="00A669DA" w:rsidRPr="00A13422" w:rsidRDefault="00A669DA" w:rsidP="00BE26D6">
            <w:pPr>
              <w:tabs>
                <w:tab w:val="left" w:pos="1462"/>
              </w:tabs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Візуальні та тактильні орієнтири не застосовуються</w:t>
            </w:r>
          </w:p>
        </w:tc>
        <w:tc>
          <w:tcPr>
            <w:tcW w:w="1559" w:type="dxa"/>
          </w:tcPr>
          <w:p w14:paraId="2234F6CF" w14:textId="77777777" w:rsidR="00A669DA" w:rsidRPr="00A13422" w:rsidRDefault="00A02233" w:rsidP="00BE26D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64ED2429" w14:textId="77777777" w:rsidR="00A669DA" w:rsidRPr="00A13422" w:rsidRDefault="00A669DA" w:rsidP="00BE26D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Пандус наявний. Відповідає нормам ДБН</w:t>
            </w:r>
          </w:p>
        </w:tc>
        <w:tc>
          <w:tcPr>
            <w:tcW w:w="1276" w:type="dxa"/>
          </w:tcPr>
          <w:p w14:paraId="7891253D" w14:textId="77777777" w:rsidR="00A669DA" w:rsidRPr="00A13422" w:rsidRDefault="00A669DA" w:rsidP="00BE26D6">
            <w:pPr>
              <w:ind w:right="-109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734E8806" w14:textId="77777777" w:rsidR="00A669DA" w:rsidRPr="00A13422" w:rsidRDefault="00A669DA" w:rsidP="00BE26D6">
            <w:pPr>
              <w:ind w:right="-109"/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У вестибюлі сходи відсутні</w:t>
            </w:r>
          </w:p>
        </w:tc>
        <w:tc>
          <w:tcPr>
            <w:tcW w:w="1701" w:type="dxa"/>
          </w:tcPr>
          <w:p w14:paraId="26C5398E" w14:textId="77777777" w:rsidR="00A669DA" w:rsidRPr="00A13422" w:rsidRDefault="00A669DA" w:rsidP="00BE26D6">
            <w:pPr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/>
                <w:bCs/>
                <w:i/>
                <w:iCs/>
                <w:noProof/>
                <w:color w:val="000000"/>
                <w:sz w:val="18"/>
                <w:szCs w:val="18"/>
                <w:lang w:val="uk-UA"/>
              </w:rPr>
              <w:t>+</w:t>
            </w:r>
          </w:p>
          <w:p w14:paraId="773DBB4C" w14:textId="77777777" w:rsidR="00A669DA" w:rsidRPr="00A13422" w:rsidRDefault="00A669DA" w:rsidP="00BE26D6">
            <w:pPr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>Вхідіні двері двостулчасті, кожна має ширину 80 см.</w:t>
            </w:r>
          </w:p>
        </w:tc>
        <w:tc>
          <w:tcPr>
            <w:tcW w:w="1418" w:type="dxa"/>
          </w:tcPr>
          <w:p w14:paraId="16475417" w14:textId="77777777" w:rsidR="00A669DA" w:rsidRPr="00A13422" w:rsidRDefault="00A669DA" w:rsidP="00BE26D6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>-</w:t>
            </w:r>
          </w:p>
          <w:p w14:paraId="4971A509" w14:textId="77777777" w:rsidR="00A669DA" w:rsidRPr="00A13422" w:rsidRDefault="00A669DA" w:rsidP="0058349F">
            <w:pPr>
              <w:ind w:right="-108"/>
              <w:jc w:val="center"/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</w:pPr>
            <w:r w:rsidRPr="00A13422">
              <w:rPr>
                <w:rStyle w:val="FontStyle"/>
                <w:rFonts w:ascii="Times New Roman" w:hAnsi="Times New Roman" w:cs="Times New Roman"/>
                <w:noProof/>
                <w:sz w:val="18"/>
                <w:szCs w:val="18"/>
                <w:lang w:val="uk-UA" w:eastAsia="en-US"/>
              </w:rPr>
              <w:t xml:space="preserve"> У будівлі відсутні ліфт та підйомний пристрій з вертикальним переміщенням. Приміщення одноповерхове</w:t>
            </w:r>
          </w:p>
        </w:tc>
        <w:tc>
          <w:tcPr>
            <w:tcW w:w="1842" w:type="dxa"/>
          </w:tcPr>
          <w:p w14:paraId="27D52A54" w14:textId="77777777" w:rsidR="00A669DA" w:rsidRPr="00B90EA5" w:rsidRDefault="00A669DA" w:rsidP="00BE26D6">
            <w:pPr>
              <w:ind w:right="-107"/>
              <w:jc w:val="center"/>
              <w:rPr>
                <w:spacing w:val="-3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-</w:t>
            </w:r>
          </w:p>
          <w:p w14:paraId="37C5AD1C" w14:textId="77777777" w:rsidR="00A669DA" w:rsidRPr="00A13422" w:rsidRDefault="00A669DA" w:rsidP="00BE26D6">
            <w:pPr>
              <w:ind w:right="-107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B90EA5">
              <w:rPr>
                <w:spacing w:val="-3"/>
                <w:sz w:val="18"/>
                <w:szCs w:val="18"/>
                <w:lang w:val="uk-UA"/>
              </w:rPr>
              <w:t>Вбиральня без зручностей</w:t>
            </w:r>
            <w:r w:rsidRPr="00A13422">
              <w:rPr>
                <w:noProof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358EE7C9" w14:textId="77777777" w:rsidR="00A669DA" w:rsidRPr="00A13422" w:rsidRDefault="00A669DA" w:rsidP="00A669DA">
            <w:pPr>
              <w:ind w:right="-107"/>
              <w:jc w:val="center"/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-</w:t>
            </w:r>
          </w:p>
          <w:p w14:paraId="465ED0FA" w14:textId="77777777" w:rsidR="00A669DA" w:rsidRPr="00A13422" w:rsidRDefault="00A669DA" w:rsidP="00A669DA">
            <w:pPr>
              <w:ind w:right="-107"/>
              <w:jc w:val="center"/>
              <w:rPr>
                <w:noProof/>
                <w:color w:val="000000"/>
                <w:sz w:val="18"/>
                <w:szCs w:val="18"/>
                <w:lang w:val="uk-UA"/>
              </w:rPr>
            </w:pPr>
            <w:r w:rsidRPr="00A13422">
              <w:rPr>
                <w:bCs/>
                <w:iCs/>
                <w:noProof/>
                <w:color w:val="000000"/>
                <w:sz w:val="18"/>
                <w:szCs w:val="18"/>
                <w:lang w:val="uk-UA"/>
              </w:rPr>
              <w:t>Не обладнане</w:t>
            </w:r>
          </w:p>
        </w:tc>
      </w:tr>
    </w:tbl>
    <w:p w14:paraId="6462A429" w14:textId="77777777" w:rsidR="005A769B" w:rsidRPr="00B90EA5" w:rsidRDefault="005A769B" w:rsidP="00B90EA5">
      <w:pPr>
        <w:jc w:val="center"/>
        <w:rPr>
          <w:rStyle w:val="FontStyle"/>
          <w:rFonts w:ascii="Times New Roman" w:hAnsi="Times New Roman" w:cs="Times New Roman"/>
          <w:color w:val="auto"/>
          <w:sz w:val="18"/>
          <w:szCs w:val="18"/>
          <w:lang w:val="uk-UA"/>
        </w:rPr>
      </w:pPr>
    </w:p>
    <w:sectPr w:rsidR="005A769B" w:rsidRPr="00B90EA5" w:rsidSect="00F7088D">
      <w:pgSz w:w="16838" w:h="11906" w:orient="landscape"/>
      <w:pgMar w:top="1276" w:right="209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41E"/>
    <w:rsid w:val="000060B7"/>
    <w:rsid w:val="00087659"/>
    <w:rsid w:val="000F124A"/>
    <w:rsid w:val="0010787E"/>
    <w:rsid w:val="0011724D"/>
    <w:rsid w:val="00121621"/>
    <w:rsid w:val="001269EB"/>
    <w:rsid w:val="00152FE2"/>
    <w:rsid w:val="001648E6"/>
    <w:rsid w:val="00167073"/>
    <w:rsid w:val="00187153"/>
    <w:rsid w:val="001B42EA"/>
    <w:rsid w:val="001B6F27"/>
    <w:rsid w:val="001B7D88"/>
    <w:rsid w:val="001C699B"/>
    <w:rsid w:val="001D34F9"/>
    <w:rsid w:val="001E5715"/>
    <w:rsid w:val="001F38DD"/>
    <w:rsid w:val="00221F00"/>
    <w:rsid w:val="00284280"/>
    <w:rsid w:val="002905C9"/>
    <w:rsid w:val="002B1C7B"/>
    <w:rsid w:val="002D39E9"/>
    <w:rsid w:val="00303152"/>
    <w:rsid w:val="00305383"/>
    <w:rsid w:val="0034675C"/>
    <w:rsid w:val="00362C51"/>
    <w:rsid w:val="00392025"/>
    <w:rsid w:val="003B0BF0"/>
    <w:rsid w:val="003C3C77"/>
    <w:rsid w:val="003D2EB0"/>
    <w:rsid w:val="004338FB"/>
    <w:rsid w:val="0043474E"/>
    <w:rsid w:val="00451E3E"/>
    <w:rsid w:val="00480449"/>
    <w:rsid w:val="004B5A9F"/>
    <w:rsid w:val="004C544E"/>
    <w:rsid w:val="004D1E15"/>
    <w:rsid w:val="004E2F46"/>
    <w:rsid w:val="00512BF3"/>
    <w:rsid w:val="005130A9"/>
    <w:rsid w:val="005272A4"/>
    <w:rsid w:val="00532763"/>
    <w:rsid w:val="00537217"/>
    <w:rsid w:val="00566C2B"/>
    <w:rsid w:val="00573DCD"/>
    <w:rsid w:val="00580DCC"/>
    <w:rsid w:val="0058349F"/>
    <w:rsid w:val="005A5C7A"/>
    <w:rsid w:val="005A769B"/>
    <w:rsid w:val="005E4329"/>
    <w:rsid w:val="005E5F4C"/>
    <w:rsid w:val="005F0517"/>
    <w:rsid w:val="005F1E26"/>
    <w:rsid w:val="006014F8"/>
    <w:rsid w:val="00601CC8"/>
    <w:rsid w:val="00606C1A"/>
    <w:rsid w:val="00614F7B"/>
    <w:rsid w:val="00630B5C"/>
    <w:rsid w:val="0065241E"/>
    <w:rsid w:val="0066146E"/>
    <w:rsid w:val="006F08B6"/>
    <w:rsid w:val="006F732C"/>
    <w:rsid w:val="00705E7B"/>
    <w:rsid w:val="00707D9F"/>
    <w:rsid w:val="00713FAA"/>
    <w:rsid w:val="0072441F"/>
    <w:rsid w:val="007369C7"/>
    <w:rsid w:val="0074633A"/>
    <w:rsid w:val="00750E43"/>
    <w:rsid w:val="007667BE"/>
    <w:rsid w:val="007815A1"/>
    <w:rsid w:val="007933E5"/>
    <w:rsid w:val="007B038D"/>
    <w:rsid w:val="00867B7A"/>
    <w:rsid w:val="008710D1"/>
    <w:rsid w:val="0087296F"/>
    <w:rsid w:val="0087591A"/>
    <w:rsid w:val="00880E59"/>
    <w:rsid w:val="008835DA"/>
    <w:rsid w:val="008A3331"/>
    <w:rsid w:val="008C2A06"/>
    <w:rsid w:val="00912391"/>
    <w:rsid w:val="0092245D"/>
    <w:rsid w:val="00962B74"/>
    <w:rsid w:val="00973297"/>
    <w:rsid w:val="009755E6"/>
    <w:rsid w:val="00982EBD"/>
    <w:rsid w:val="00986266"/>
    <w:rsid w:val="009F3EAC"/>
    <w:rsid w:val="00A01571"/>
    <w:rsid w:val="00A02233"/>
    <w:rsid w:val="00A13422"/>
    <w:rsid w:val="00A259DD"/>
    <w:rsid w:val="00A318C1"/>
    <w:rsid w:val="00A5250F"/>
    <w:rsid w:val="00A669DA"/>
    <w:rsid w:val="00A848E9"/>
    <w:rsid w:val="00AC46AE"/>
    <w:rsid w:val="00AF13D4"/>
    <w:rsid w:val="00B03150"/>
    <w:rsid w:val="00B25119"/>
    <w:rsid w:val="00B35E17"/>
    <w:rsid w:val="00B52617"/>
    <w:rsid w:val="00B55826"/>
    <w:rsid w:val="00B7615E"/>
    <w:rsid w:val="00B90EA5"/>
    <w:rsid w:val="00BC4B0B"/>
    <w:rsid w:val="00BD3B61"/>
    <w:rsid w:val="00C00BC1"/>
    <w:rsid w:val="00C37081"/>
    <w:rsid w:val="00C603DE"/>
    <w:rsid w:val="00C70BBE"/>
    <w:rsid w:val="00CC653F"/>
    <w:rsid w:val="00D04071"/>
    <w:rsid w:val="00D20C41"/>
    <w:rsid w:val="00D22560"/>
    <w:rsid w:val="00D33ACA"/>
    <w:rsid w:val="00D873BE"/>
    <w:rsid w:val="00DC4782"/>
    <w:rsid w:val="00DC52D9"/>
    <w:rsid w:val="00DF1926"/>
    <w:rsid w:val="00E02E9B"/>
    <w:rsid w:val="00E11493"/>
    <w:rsid w:val="00E358D5"/>
    <w:rsid w:val="00E85FB9"/>
    <w:rsid w:val="00E923ED"/>
    <w:rsid w:val="00EB0197"/>
    <w:rsid w:val="00EB457F"/>
    <w:rsid w:val="00EB532A"/>
    <w:rsid w:val="00EC1E81"/>
    <w:rsid w:val="00ED2F4E"/>
    <w:rsid w:val="00EE11D0"/>
    <w:rsid w:val="00EE4357"/>
    <w:rsid w:val="00EE6E1B"/>
    <w:rsid w:val="00F41072"/>
    <w:rsid w:val="00F43919"/>
    <w:rsid w:val="00F50CA7"/>
    <w:rsid w:val="00F56AE7"/>
    <w:rsid w:val="00F6371D"/>
    <w:rsid w:val="00F7088D"/>
    <w:rsid w:val="00F740FE"/>
    <w:rsid w:val="00FA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723D0"/>
  <w15:docId w15:val="{2CFABEA1-57C9-42E4-82F6-B2712068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1F0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221F00"/>
    <w:rPr>
      <w:sz w:val="24"/>
      <w:szCs w:val="24"/>
      <w:lang w:val="ru-RU" w:eastAsia="ru-RU"/>
    </w:rPr>
  </w:style>
  <w:style w:type="character" w:customStyle="1" w:styleId="a5">
    <w:name w:val="Верхний колонтитул Знак"/>
    <w:uiPriority w:val="99"/>
    <w:locked/>
    <w:rsid w:val="00221F00"/>
    <w:rPr>
      <w:rFonts w:ascii="Calibri" w:eastAsia="Times New Roman" w:hAnsi="Calibri" w:cs="Calibri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221F0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locked/>
    <w:rsid w:val="00221F00"/>
    <w:rPr>
      <w:rFonts w:ascii="Tahoma" w:eastAsia="Times New Roman" w:hAnsi="Tahoma" w:cs="Tahoma"/>
      <w:sz w:val="16"/>
      <w:szCs w:val="16"/>
    </w:rPr>
  </w:style>
  <w:style w:type="paragraph" w:customStyle="1" w:styleId="a8">
    <w:name w:val="Базовый"/>
    <w:uiPriority w:val="99"/>
    <w:rsid w:val="00221F00"/>
    <w:pPr>
      <w:tabs>
        <w:tab w:val="left" w:pos="708"/>
      </w:tabs>
      <w:suppressAutoHyphens/>
    </w:pPr>
    <w:rPr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21F00"/>
    <w:rPr>
      <w:rFonts w:ascii="Courier New" w:hAnsi="Courier New" w:cs="Courier New"/>
      <w:color w:val="000000"/>
      <w:sz w:val="20"/>
      <w:szCs w:val="20"/>
    </w:rPr>
  </w:style>
  <w:style w:type="table" w:styleId="a9">
    <w:name w:val="Table Grid"/>
    <w:basedOn w:val="a1"/>
    <w:uiPriority w:val="99"/>
    <w:rsid w:val="00221F0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5697</Words>
  <Characters>3248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виконання завдань та протокольних доручень, визначених</vt:lpstr>
    </vt:vector>
  </TitlesOfParts>
  <Company>Home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виконання завдань та протокольних доручень, визначених</dc:title>
  <dc:subject/>
  <dc:creator>Прелесть</dc:creator>
  <cp:keywords/>
  <dc:description/>
  <cp:lastModifiedBy>user</cp:lastModifiedBy>
  <cp:revision>109</cp:revision>
  <cp:lastPrinted>2021-09-02T11:40:00Z</cp:lastPrinted>
  <dcterms:created xsi:type="dcterms:W3CDTF">2019-11-21T07:55:00Z</dcterms:created>
  <dcterms:modified xsi:type="dcterms:W3CDTF">2024-01-12T13:05:00Z</dcterms:modified>
</cp:coreProperties>
</file>