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5" w:type="dxa"/>
        <w:tblLayout w:type="fixed"/>
        <w:tblCellMar>
          <w:left w:w="15" w:type="dxa"/>
          <w:right w:w="15" w:type="dxa"/>
        </w:tblCellMar>
        <w:tblLook w:val="0000"/>
      </w:tblPr>
      <w:tblGrid>
        <w:gridCol w:w="2343"/>
        <w:gridCol w:w="4335"/>
        <w:gridCol w:w="2871"/>
        <w:gridCol w:w="1582"/>
      </w:tblGrid>
      <w:tr w:rsidR="00246B28" w:rsidTr="00824CB6">
        <w:trPr>
          <w:trHeight w:hRule="exact" w:val="568"/>
        </w:trPr>
        <w:tc>
          <w:tcPr>
            <w:tcW w:w="9549" w:type="dxa"/>
            <w:gridSpan w:val="3"/>
            <w:vMerge w:val="restart"/>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val="uk-UA"/>
              </w:rPr>
              <w:t xml:space="preserve">               </w:t>
            </w:r>
            <w:r>
              <w:rPr>
                <w:rFonts w:ascii="Times New Roman" w:hAnsi="Times New Roman" w:cs="Times New Roman"/>
                <w:b/>
                <w:bCs/>
                <w:color w:val="000000"/>
                <w:sz w:val="28"/>
                <w:szCs w:val="28"/>
              </w:rPr>
              <w:t>Догов</w:t>
            </w:r>
            <w:proofErr w:type="gramStart"/>
            <w:r>
              <w:rPr>
                <w:rFonts w:ascii="Times New Roman" w:hAnsi="Times New Roman" w:cs="Times New Roman"/>
                <w:b/>
                <w:bCs/>
                <w:color w:val="000000"/>
                <w:sz w:val="28"/>
                <w:szCs w:val="28"/>
              </w:rPr>
              <w:t>i</w:t>
            </w:r>
            <w:proofErr w:type="gramEnd"/>
            <w:r>
              <w:rPr>
                <w:rFonts w:ascii="Times New Roman" w:hAnsi="Times New Roman" w:cs="Times New Roman"/>
                <w:b/>
                <w:bCs/>
                <w:color w:val="000000"/>
                <w:sz w:val="28"/>
                <w:szCs w:val="28"/>
              </w:rPr>
              <w:t>р  поставки комп'ютерної програми №  ПИП004237</w:t>
            </w:r>
          </w:p>
        </w:tc>
        <w:tc>
          <w:tcPr>
            <w:tcW w:w="1582" w:type="dxa"/>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right"/>
              <w:rPr>
                <w:rFonts w:ascii="Times New Roman" w:hAnsi="Times New Roman" w:cs="Times New Roman"/>
                <w:bCs/>
                <w:color w:val="000000"/>
                <w:sz w:val="16"/>
                <w:szCs w:val="16"/>
              </w:rPr>
            </w:pPr>
            <w:r>
              <w:rPr>
                <w:rFonts w:ascii="Times New Roman" w:hAnsi="Times New Roman" w:cs="Times New Roman"/>
                <w:bCs/>
                <w:color w:val="000000"/>
                <w:sz w:val="16"/>
                <w:szCs w:val="16"/>
              </w:rPr>
              <w:t>02315340</w:t>
            </w:r>
          </w:p>
        </w:tc>
      </w:tr>
      <w:tr w:rsidR="00246B28">
        <w:trPr>
          <w:trHeight w:hRule="exact" w:val="110"/>
        </w:trPr>
        <w:tc>
          <w:tcPr>
            <w:tcW w:w="9549" w:type="dxa"/>
            <w:gridSpan w:val="3"/>
            <w:vMerge/>
            <w:tcBorders>
              <w:top w:val="nil"/>
              <w:left w:val="nil"/>
              <w:bottom w:val="nil"/>
              <w:right w:val="nil"/>
            </w:tcBorders>
            <w:shd w:val="clear" w:color="auto" w:fill="FFFFFF"/>
          </w:tcPr>
          <w:p w:rsidR="00246B28" w:rsidRDefault="00246B28">
            <w:pPr>
              <w:widowControl w:val="0"/>
              <w:autoSpaceDE w:val="0"/>
              <w:autoSpaceDN w:val="0"/>
              <w:adjustRightInd w:val="0"/>
              <w:spacing w:before="29" w:after="0" w:line="213" w:lineRule="auto"/>
              <w:ind w:left="15"/>
              <w:jc w:val="center"/>
              <w:rPr>
                <w:rFonts w:ascii="Times New Roman" w:hAnsi="Times New Roman" w:cs="Times New Roman"/>
                <w:b/>
                <w:bCs/>
                <w:color w:val="000000"/>
                <w:sz w:val="28"/>
                <w:szCs w:val="28"/>
              </w:rPr>
            </w:pPr>
          </w:p>
        </w:tc>
        <w:tc>
          <w:tcPr>
            <w:tcW w:w="1582" w:type="dxa"/>
            <w:tcBorders>
              <w:top w:val="nil"/>
              <w:left w:val="nil"/>
              <w:bottom w:val="nil"/>
              <w:right w:val="nil"/>
            </w:tcBorders>
            <w:shd w:val="clear" w:color="auto" w:fill="FFFFFF"/>
          </w:tcPr>
          <w:p w:rsidR="00246B28" w:rsidRDefault="00246B28">
            <w:pPr>
              <w:widowControl w:val="0"/>
              <w:autoSpaceDE w:val="0"/>
              <w:autoSpaceDN w:val="0"/>
              <w:adjustRightInd w:val="0"/>
              <w:spacing w:before="29" w:after="0" w:line="213" w:lineRule="auto"/>
              <w:ind w:left="15"/>
              <w:jc w:val="center"/>
              <w:rPr>
                <w:rFonts w:ascii="Times New Roman" w:hAnsi="Times New Roman" w:cs="Times New Roman"/>
                <w:b/>
                <w:bCs/>
                <w:color w:val="000000"/>
                <w:sz w:val="28"/>
                <w:szCs w:val="28"/>
              </w:rPr>
            </w:pPr>
          </w:p>
        </w:tc>
      </w:tr>
      <w:tr w:rsidR="00246B28">
        <w:trPr>
          <w:trHeight w:hRule="exact" w:val="329"/>
        </w:trPr>
        <w:tc>
          <w:tcPr>
            <w:tcW w:w="2343" w:type="dxa"/>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 Полтава</w:t>
            </w:r>
          </w:p>
        </w:tc>
        <w:tc>
          <w:tcPr>
            <w:tcW w:w="4335" w:type="dxa"/>
          </w:tcPr>
          <w:p w:rsidR="00246B28" w:rsidRDefault="00246B28">
            <w:pPr>
              <w:widowControl w:val="0"/>
              <w:autoSpaceDE w:val="0"/>
              <w:autoSpaceDN w:val="0"/>
              <w:adjustRightInd w:val="0"/>
              <w:spacing w:before="29" w:after="0" w:line="213" w:lineRule="auto"/>
              <w:ind w:left="15"/>
            </w:pPr>
          </w:p>
        </w:tc>
        <w:tc>
          <w:tcPr>
            <w:tcW w:w="4453" w:type="dxa"/>
            <w:gridSpan w:val="2"/>
            <w:tcBorders>
              <w:top w:val="nil"/>
              <w:left w:val="nil"/>
              <w:bottom w:val="nil"/>
              <w:right w:val="nil"/>
            </w:tcBorders>
            <w:shd w:val="clear" w:color="auto" w:fill="FFFFFF"/>
          </w:tcPr>
          <w:p w:rsidR="00246B28" w:rsidRDefault="00FB23E9">
            <w:pPr>
              <w:widowControl w:val="0"/>
              <w:autoSpaceDE w:val="0"/>
              <w:autoSpaceDN w:val="0"/>
              <w:adjustRightInd w:val="0"/>
              <w:spacing w:before="29" w:after="0" w:line="213" w:lineRule="auto"/>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від  26.12.</w:t>
            </w:r>
            <w:r w:rsidR="00824CB6">
              <w:rPr>
                <w:rFonts w:ascii="Times New Roman" w:hAnsi="Times New Roman" w:cs="Times New Roman"/>
                <w:b/>
                <w:bCs/>
                <w:color w:val="000000"/>
                <w:sz w:val="24"/>
                <w:szCs w:val="24"/>
              </w:rPr>
              <w:t>2018 р.</w:t>
            </w:r>
          </w:p>
        </w:tc>
      </w:tr>
      <w:tr w:rsidR="00246B28">
        <w:trPr>
          <w:trHeight w:hRule="exact" w:val="219"/>
        </w:trPr>
        <w:tc>
          <w:tcPr>
            <w:tcW w:w="11131" w:type="dxa"/>
            <w:gridSpan w:val="4"/>
          </w:tcPr>
          <w:p w:rsidR="00246B28" w:rsidRDefault="00246B28">
            <w:pPr>
              <w:widowControl w:val="0"/>
              <w:autoSpaceDE w:val="0"/>
              <w:autoSpaceDN w:val="0"/>
              <w:adjustRightInd w:val="0"/>
              <w:spacing w:before="29" w:after="0" w:line="213" w:lineRule="auto"/>
              <w:ind w:left="15"/>
            </w:pPr>
          </w:p>
        </w:tc>
      </w:tr>
      <w:tr w:rsidR="00246B28" w:rsidTr="00824CB6">
        <w:trPr>
          <w:trHeight w:hRule="exact" w:val="1601"/>
        </w:trPr>
        <w:tc>
          <w:tcPr>
            <w:tcW w:w="11131" w:type="dxa"/>
            <w:gridSpan w:val="4"/>
            <w:tcBorders>
              <w:top w:val="nil"/>
              <w:left w:val="nil"/>
              <w:bottom w:val="nil"/>
              <w:right w:val="nil"/>
            </w:tcBorders>
            <w:shd w:val="clear" w:color="auto" w:fill="FFFFFF"/>
          </w:tcPr>
          <w:p w:rsidR="00246B28" w:rsidRPr="00824CB6" w:rsidRDefault="00824CB6">
            <w:pPr>
              <w:widowControl w:val="0"/>
              <w:autoSpaceDE w:val="0"/>
              <w:autoSpaceDN w:val="0"/>
              <w:adjustRightInd w:val="0"/>
              <w:spacing w:before="29" w:after="0" w:line="213" w:lineRule="auto"/>
              <w:ind w:left="1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ПП</w:t>
            </w:r>
            <w:proofErr w:type="gramStart"/>
            <w:r>
              <w:rPr>
                <w:rFonts w:ascii="Times New Roman" w:hAnsi="Times New Roman" w:cs="Times New Roman"/>
                <w:bCs/>
                <w:color w:val="000000"/>
                <w:sz w:val="24"/>
                <w:szCs w:val="24"/>
              </w:rPr>
              <w:t>"Н</w:t>
            </w:r>
            <w:proofErr w:type="gramEnd"/>
            <w:r>
              <w:rPr>
                <w:rFonts w:ascii="Times New Roman" w:hAnsi="Times New Roman" w:cs="Times New Roman"/>
                <w:bCs/>
                <w:color w:val="000000"/>
                <w:sz w:val="24"/>
                <w:szCs w:val="24"/>
              </w:rPr>
              <w:t>ауково-виробнича компанія"Інтелект-Проект" , надалі - "Постачальник", в особі директора Горбатько Олексій Григорійович, який діє на підставі Статуту, з однієї сторони Бюджетно-фiнансове управлiння виконавчого комiтету Полтавської мiської ради, на</w:t>
            </w:r>
            <w:r w:rsidR="00FB23E9">
              <w:rPr>
                <w:rFonts w:ascii="Times New Roman" w:hAnsi="Times New Roman" w:cs="Times New Roman"/>
                <w:bCs/>
                <w:color w:val="000000"/>
                <w:sz w:val="24"/>
                <w:szCs w:val="24"/>
              </w:rPr>
              <w:t>далі - "Замовник", в особі начальника управлыння Чумак Тетяни Микола</w:t>
            </w:r>
            <w:r w:rsidR="00FB23E9">
              <w:rPr>
                <w:rFonts w:ascii="Times New Roman" w:hAnsi="Times New Roman" w:cs="Times New Roman"/>
                <w:bCs/>
                <w:color w:val="000000"/>
                <w:sz w:val="24"/>
                <w:szCs w:val="24"/>
                <w:lang w:val="uk-UA"/>
              </w:rPr>
              <w:t>ївни</w:t>
            </w:r>
            <w:r>
              <w:rPr>
                <w:rFonts w:ascii="Times New Roman" w:hAnsi="Times New Roman" w:cs="Times New Roman"/>
                <w:bCs/>
                <w:color w:val="000000"/>
                <w:sz w:val="24"/>
                <w:szCs w:val="24"/>
              </w:rPr>
              <w:t xml:space="preserve">, який діє на </w:t>
            </w:r>
            <w:r w:rsidR="00FB23E9">
              <w:rPr>
                <w:rFonts w:ascii="Times New Roman" w:hAnsi="Times New Roman" w:cs="Times New Roman"/>
                <w:bCs/>
                <w:color w:val="000000"/>
                <w:sz w:val="24"/>
                <w:szCs w:val="24"/>
              </w:rPr>
              <w:t>підставі Положення про управ</w:t>
            </w:r>
            <w:r w:rsidR="00FB23E9">
              <w:rPr>
                <w:rFonts w:ascii="Times New Roman" w:hAnsi="Times New Roman" w:cs="Times New Roman"/>
                <w:bCs/>
                <w:color w:val="000000"/>
                <w:sz w:val="24"/>
                <w:szCs w:val="24"/>
                <w:lang w:val="uk-UA"/>
              </w:rPr>
              <w:t>ління</w:t>
            </w:r>
            <w:r>
              <w:rPr>
                <w:rFonts w:ascii="Times New Roman" w:hAnsi="Times New Roman" w:cs="Times New Roman"/>
                <w:bCs/>
                <w:color w:val="000000"/>
                <w:sz w:val="24"/>
                <w:szCs w:val="24"/>
              </w:rPr>
              <w:t>, з другої сторони, уклали цей Договір про наступне:</w:t>
            </w:r>
            <w:r>
              <w:rPr>
                <w:rFonts w:ascii="Times New Roman" w:hAnsi="Times New Roman" w:cs="Times New Roman"/>
                <w:bCs/>
                <w:color w:val="000000"/>
                <w:sz w:val="24"/>
                <w:szCs w:val="24"/>
              </w:rPr>
              <w:br/>
            </w:r>
          </w:p>
        </w:tc>
      </w:tr>
      <w:tr w:rsidR="00246B28">
        <w:trPr>
          <w:trHeight w:hRule="exact" w:val="274"/>
        </w:trPr>
        <w:tc>
          <w:tcPr>
            <w:tcW w:w="11131" w:type="dxa"/>
            <w:gridSpan w:val="4"/>
            <w:tcBorders>
              <w:top w:val="nil"/>
              <w:left w:val="nil"/>
              <w:bottom w:val="nil"/>
              <w:right w:val="nil"/>
            </w:tcBorders>
            <w:shd w:val="clear" w:color="auto" w:fill="FFFFFF"/>
          </w:tcPr>
          <w:p w:rsidR="00246B28" w:rsidRDefault="00824CB6" w:rsidP="00824CB6">
            <w:pPr>
              <w:widowControl w:val="0"/>
              <w:autoSpaceDE w:val="0"/>
              <w:autoSpaceDN w:val="0"/>
              <w:adjustRightInd w:val="0"/>
              <w:spacing w:before="29" w:after="0" w:line="213"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ПРЕДМЕТ ДОГОВОРУ</w:t>
            </w:r>
          </w:p>
        </w:tc>
      </w:tr>
      <w:tr w:rsidR="00246B28">
        <w:trPr>
          <w:trHeight w:hRule="exact" w:val="1863"/>
        </w:trPr>
        <w:tc>
          <w:tcPr>
            <w:tcW w:w="11131" w:type="dxa"/>
            <w:gridSpan w:val="4"/>
            <w:tcBorders>
              <w:top w:val="nil"/>
              <w:left w:val="nil"/>
              <w:bottom w:val="nil"/>
              <w:right w:val="nil"/>
            </w:tcBorders>
            <w:shd w:val="clear" w:color="auto" w:fill="FFFFFF"/>
            <w:vAlign w:val="center"/>
          </w:tcPr>
          <w:p w:rsidR="00246B28" w:rsidRDefault="00824CB6">
            <w:pPr>
              <w:widowControl w:val="0"/>
              <w:autoSpaceDE w:val="0"/>
              <w:autoSpaceDN w:val="0"/>
              <w:adjustRightInd w:val="0"/>
              <w:spacing w:before="29" w:after="0" w:line="213" w:lineRule="auto"/>
              <w:ind w:left="1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1.1. </w:t>
            </w:r>
            <w:proofErr w:type="gramStart"/>
            <w:r>
              <w:rPr>
                <w:rFonts w:ascii="Times New Roman" w:hAnsi="Times New Roman" w:cs="Times New Roman"/>
                <w:bCs/>
                <w:color w:val="000000"/>
                <w:sz w:val="24"/>
                <w:szCs w:val="24"/>
              </w:rPr>
              <w:t>В порядку та на умовах, передбачених цим Договором, Постачальник зобов'язується поставити пакети оновлення (компоненти) до комп'ютерної програми "M.E.Doc" (надалі - ПЗ "M.E.Doc" у складі згідно Специфікації програмного забезпечення (Додаток №1 до цього До</w:t>
            </w:r>
            <w:r w:rsidR="00FB23E9">
              <w:rPr>
                <w:rFonts w:ascii="Times New Roman" w:hAnsi="Times New Roman" w:cs="Times New Roman"/>
                <w:bCs/>
                <w:color w:val="000000"/>
                <w:sz w:val="24"/>
                <w:szCs w:val="24"/>
              </w:rPr>
              <w:t>говору).</w:t>
            </w:r>
            <w:proofErr w:type="gramEnd"/>
            <w:r w:rsidR="00FB23E9">
              <w:rPr>
                <w:rFonts w:ascii="Times New Roman" w:hAnsi="Times New Roman" w:cs="Times New Roman"/>
                <w:bCs/>
                <w:color w:val="000000"/>
                <w:sz w:val="24"/>
                <w:szCs w:val="24"/>
              </w:rPr>
              <w:t xml:space="preserve"> ДК 021:2015: </w:t>
            </w:r>
            <w:r w:rsidR="00FB23E9">
              <w:rPr>
                <w:rFonts w:ascii="Times New Roman" w:hAnsi="Times New Roman" w:cs="Times New Roman"/>
                <w:bCs/>
                <w:color w:val="000000"/>
                <w:sz w:val="24"/>
                <w:szCs w:val="24"/>
                <w:lang w:val="uk-UA"/>
              </w:rPr>
              <w:t>72260000-5</w:t>
            </w:r>
            <w:r>
              <w:rPr>
                <w:rFonts w:ascii="Times New Roman" w:hAnsi="Times New Roman" w:cs="Times New Roman"/>
                <w:bCs/>
                <w:color w:val="000000"/>
                <w:sz w:val="24"/>
                <w:szCs w:val="24"/>
              </w:rPr>
              <w:t xml:space="preserve"> - Пакети програмного забезпечення для фінансового аналізу та бухгалтерського </w:t>
            </w:r>
            <w:proofErr w:type="gramStart"/>
            <w:r>
              <w:rPr>
                <w:rFonts w:ascii="Times New Roman" w:hAnsi="Times New Roman" w:cs="Times New Roman"/>
                <w:bCs/>
                <w:color w:val="000000"/>
                <w:sz w:val="24"/>
                <w:szCs w:val="24"/>
              </w:rPr>
              <w:t>обл</w:t>
            </w:r>
            <w:proofErr w:type="gramEnd"/>
            <w:r>
              <w:rPr>
                <w:rFonts w:ascii="Times New Roman" w:hAnsi="Times New Roman" w:cs="Times New Roman"/>
                <w:bCs/>
                <w:color w:val="000000"/>
                <w:sz w:val="24"/>
                <w:szCs w:val="24"/>
              </w:rPr>
              <w:t>іку.</w:t>
            </w:r>
            <w:r>
              <w:rPr>
                <w:rFonts w:ascii="Times New Roman" w:hAnsi="Times New Roman" w:cs="Times New Roman"/>
                <w:bCs/>
                <w:color w:val="000000"/>
                <w:sz w:val="24"/>
                <w:szCs w:val="24"/>
              </w:rPr>
              <w:br/>
              <w:t xml:space="preserve">1.2. Замовник </w:t>
            </w:r>
            <w:proofErr w:type="gramStart"/>
            <w:r>
              <w:rPr>
                <w:rFonts w:ascii="Times New Roman" w:hAnsi="Times New Roman" w:cs="Times New Roman"/>
                <w:bCs/>
                <w:color w:val="000000"/>
                <w:sz w:val="24"/>
                <w:szCs w:val="24"/>
              </w:rPr>
              <w:t>в</w:t>
            </w:r>
            <w:proofErr w:type="gramEnd"/>
            <w:r>
              <w:rPr>
                <w:rFonts w:ascii="Times New Roman" w:hAnsi="Times New Roman" w:cs="Times New Roman"/>
                <w:bCs/>
                <w:color w:val="000000"/>
                <w:sz w:val="24"/>
                <w:szCs w:val="24"/>
              </w:rPr>
              <w:t xml:space="preserve"> порядку та на умовах цього Договору зобов'язується прийняти та оплатити пакети оновлення (компоненти) до ПЗ  "M.E.Doc", які визначені в п. 1.1. цього Договору</w:t>
            </w:r>
          </w:p>
        </w:tc>
      </w:tr>
      <w:tr w:rsidR="00246B28">
        <w:trPr>
          <w:trHeight w:hRule="exact" w:val="274"/>
        </w:trPr>
        <w:tc>
          <w:tcPr>
            <w:tcW w:w="11131" w:type="dxa"/>
            <w:gridSpan w:val="4"/>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 ПОРЯДОК ПОСТАЧАННЯ ПАКЕТІВ ОНОВЛЕННЯ</w:t>
            </w:r>
          </w:p>
        </w:tc>
      </w:tr>
      <w:tr w:rsidR="00246B28">
        <w:trPr>
          <w:trHeight w:hRule="exact" w:val="1863"/>
        </w:trPr>
        <w:tc>
          <w:tcPr>
            <w:tcW w:w="11131" w:type="dxa"/>
            <w:gridSpan w:val="4"/>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2.1. Постачання пакетів оновлення (компонентів) до ПЗ  "M.E.Doc"  включа</w:t>
            </w:r>
            <w:proofErr w:type="gramStart"/>
            <w:r>
              <w:rPr>
                <w:rFonts w:ascii="Times New Roman" w:hAnsi="Times New Roman" w:cs="Times New Roman"/>
                <w:bCs/>
                <w:color w:val="000000"/>
                <w:sz w:val="24"/>
                <w:szCs w:val="24"/>
              </w:rPr>
              <w:t>є:</w:t>
            </w:r>
            <w:proofErr w:type="gramEnd"/>
            <w:r>
              <w:rPr>
                <w:rFonts w:ascii="Times New Roman" w:hAnsi="Times New Roman" w:cs="Times New Roman"/>
                <w:bCs/>
                <w:color w:val="000000"/>
                <w:sz w:val="24"/>
                <w:szCs w:val="24"/>
              </w:rPr>
              <w:br/>
              <w:t>2.1.1 постачання нових версій ПЗ "M.E.Doc", пов'язаних зі змінами законодавства та/або змінами функціональних можливостей ПЗ "M.E.Doc";</w:t>
            </w:r>
            <w:r>
              <w:rPr>
                <w:rFonts w:ascii="Times New Roman" w:hAnsi="Times New Roman" w:cs="Times New Roman"/>
                <w:bCs/>
                <w:color w:val="000000"/>
                <w:sz w:val="24"/>
                <w:szCs w:val="24"/>
              </w:rPr>
              <w:br/>
              <w:t xml:space="preserve">2.2. В разі виникнення питань щодо роботи ПЗ "M.E.Doc",представник Замовника може в робочий день з 09:00 до 18:00  зателефонувати за номером (0532) 648-310  і повідомити код ЄДРПОУ організації, комплектацію ПЗ ""M.E.Doc"", контактний телефон, </w:t>
            </w:r>
            <w:proofErr w:type="gramStart"/>
            <w:r>
              <w:rPr>
                <w:rFonts w:ascii="Times New Roman" w:hAnsi="Times New Roman" w:cs="Times New Roman"/>
                <w:bCs/>
                <w:color w:val="000000"/>
                <w:sz w:val="24"/>
                <w:szCs w:val="24"/>
              </w:rPr>
              <w:t>пр</w:t>
            </w:r>
            <w:proofErr w:type="gramEnd"/>
            <w:r>
              <w:rPr>
                <w:rFonts w:ascii="Times New Roman" w:hAnsi="Times New Roman" w:cs="Times New Roman"/>
                <w:bCs/>
                <w:color w:val="000000"/>
                <w:sz w:val="24"/>
                <w:szCs w:val="24"/>
              </w:rPr>
              <w:t>ізвище, ім'я, по-батькові, стисло зміст проблеми та отримати консультацію служби технічної підтримки системи ПЗ ""M.E.Doc"".</w:t>
            </w:r>
          </w:p>
        </w:tc>
      </w:tr>
      <w:tr w:rsidR="00246B28">
        <w:trPr>
          <w:trHeight w:hRule="exact" w:val="274"/>
        </w:trPr>
        <w:tc>
          <w:tcPr>
            <w:tcW w:w="11131" w:type="dxa"/>
            <w:gridSpan w:val="4"/>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 ВАРТIСТЬ ДОГОВОРУ ТА ПОРЯДОК РОЗРАХУНКІ</w:t>
            </w:r>
            <w:proofErr w:type="gramStart"/>
            <w:r>
              <w:rPr>
                <w:rFonts w:ascii="Times New Roman" w:hAnsi="Times New Roman" w:cs="Times New Roman"/>
                <w:b/>
                <w:bCs/>
                <w:color w:val="000000"/>
                <w:sz w:val="24"/>
                <w:szCs w:val="24"/>
              </w:rPr>
              <w:t>В</w:t>
            </w:r>
            <w:proofErr w:type="gramEnd"/>
          </w:p>
        </w:tc>
      </w:tr>
      <w:tr w:rsidR="00246B28" w:rsidTr="00824CB6">
        <w:trPr>
          <w:trHeight w:hRule="exact" w:val="3943"/>
        </w:trPr>
        <w:tc>
          <w:tcPr>
            <w:tcW w:w="11131" w:type="dxa"/>
            <w:gridSpan w:val="4"/>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3.1. Оплата за цим Договором здійснюється в національній валюті України шляхом перерахування Замовником грошових кошті</w:t>
            </w:r>
            <w:proofErr w:type="gramStart"/>
            <w:r>
              <w:rPr>
                <w:rFonts w:ascii="Times New Roman" w:hAnsi="Times New Roman" w:cs="Times New Roman"/>
                <w:bCs/>
                <w:color w:val="000000"/>
                <w:sz w:val="24"/>
                <w:szCs w:val="24"/>
              </w:rPr>
              <w:t>в</w:t>
            </w:r>
            <w:proofErr w:type="gramEnd"/>
            <w:r>
              <w:rPr>
                <w:rFonts w:ascii="Times New Roman" w:hAnsi="Times New Roman" w:cs="Times New Roman"/>
                <w:bCs/>
                <w:color w:val="000000"/>
                <w:sz w:val="24"/>
                <w:szCs w:val="24"/>
              </w:rPr>
              <w:t xml:space="preserve"> на поточний рахунок Постачальника.</w:t>
            </w:r>
            <w:r>
              <w:rPr>
                <w:rFonts w:ascii="Times New Roman" w:hAnsi="Times New Roman" w:cs="Times New Roman"/>
                <w:bCs/>
                <w:color w:val="000000"/>
                <w:sz w:val="24"/>
                <w:szCs w:val="24"/>
              </w:rPr>
              <w:br/>
              <w:t xml:space="preserve">3.2. Загальна вартість постачання пакетів оновлення (компонентів) за цим Договором складає  1'500.00 грн. </w:t>
            </w:r>
            <w:proofErr w:type="gramStart"/>
            <w:r>
              <w:rPr>
                <w:rFonts w:ascii="Times New Roman" w:hAnsi="Times New Roman" w:cs="Times New Roman"/>
                <w:bCs/>
                <w:color w:val="000000"/>
                <w:sz w:val="24"/>
                <w:szCs w:val="24"/>
              </w:rPr>
              <w:t xml:space="preserve">( </w:t>
            </w:r>
            <w:proofErr w:type="gramEnd"/>
            <w:r>
              <w:rPr>
                <w:rFonts w:ascii="Times New Roman" w:hAnsi="Times New Roman" w:cs="Times New Roman"/>
                <w:bCs/>
                <w:color w:val="000000"/>
                <w:sz w:val="24"/>
                <w:szCs w:val="24"/>
              </w:rPr>
              <w:t>одна тисяча п'ятсот грн 00 коп. )  без ПДВ.</w:t>
            </w:r>
            <w:r>
              <w:rPr>
                <w:rFonts w:ascii="Times New Roman" w:hAnsi="Times New Roman" w:cs="Times New Roman"/>
                <w:bCs/>
                <w:color w:val="000000"/>
                <w:sz w:val="24"/>
                <w:szCs w:val="24"/>
              </w:rPr>
              <w:br/>
              <w:t>3.3. Перелі</w:t>
            </w:r>
            <w:proofErr w:type="gramStart"/>
            <w:r>
              <w:rPr>
                <w:rFonts w:ascii="Times New Roman" w:hAnsi="Times New Roman" w:cs="Times New Roman"/>
                <w:bCs/>
                <w:color w:val="000000"/>
                <w:sz w:val="24"/>
                <w:szCs w:val="24"/>
              </w:rPr>
              <w:t>к</w:t>
            </w:r>
            <w:proofErr w:type="gramEnd"/>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та</w:t>
            </w:r>
            <w:proofErr w:type="gramEnd"/>
            <w:r>
              <w:rPr>
                <w:rFonts w:ascii="Times New Roman" w:hAnsi="Times New Roman" w:cs="Times New Roman"/>
                <w:bCs/>
                <w:color w:val="000000"/>
                <w:sz w:val="24"/>
                <w:szCs w:val="24"/>
              </w:rPr>
              <w:t xml:space="preserve"> ціна пакетів оновлення (компонентів) визначені в Специфікації (Додаток №1), що є невід'ємною частиною цього Договору.</w:t>
            </w:r>
            <w:r>
              <w:rPr>
                <w:rFonts w:ascii="Times New Roman" w:hAnsi="Times New Roman" w:cs="Times New Roman"/>
                <w:bCs/>
                <w:color w:val="000000"/>
                <w:sz w:val="24"/>
                <w:szCs w:val="24"/>
              </w:rPr>
              <w:br/>
              <w:t xml:space="preserve">3.4. Замовник не </w:t>
            </w:r>
            <w:proofErr w:type="gramStart"/>
            <w:r>
              <w:rPr>
                <w:rFonts w:ascii="Times New Roman" w:hAnsi="Times New Roman" w:cs="Times New Roman"/>
                <w:bCs/>
                <w:color w:val="000000"/>
                <w:sz w:val="24"/>
                <w:szCs w:val="24"/>
              </w:rPr>
              <w:t>п</w:t>
            </w:r>
            <w:proofErr w:type="gramEnd"/>
            <w:r>
              <w:rPr>
                <w:rFonts w:ascii="Times New Roman" w:hAnsi="Times New Roman" w:cs="Times New Roman"/>
                <w:bCs/>
                <w:color w:val="000000"/>
                <w:sz w:val="24"/>
                <w:szCs w:val="24"/>
              </w:rPr>
              <w:t>ізніше 10 (десяти) банківських днів з дня постачання пакетів оновлення (компонентів), зобов'язаний перерахувати Постачальнику грошові кошти у розмірі 100% вартості пакету оновлення, що в подальшому підтверджується Актом приймання-передачі.</w:t>
            </w:r>
            <w:r>
              <w:rPr>
                <w:rFonts w:ascii="Times New Roman" w:hAnsi="Times New Roman" w:cs="Times New Roman"/>
                <w:bCs/>
                <w:color w:val="000000"/>
                <w:sz w:val="24"/>
                <w:szCs w:val="24"/>
              </w:rPr>
              <w:br/>
              <w:t>3.5 У разі порушення термінів оплати Замовник виплачує Постачальнику пеню в розмірі подвійної облікової ставки НБУ, діючої на момент прострочення, за кожен день прострочення.</w:t>
            </w:r>
            <w:r>
              <w:rPr>
                <w:rFonts w:ascii="Times New Roman" w:hAnsi="Times New Roman" w:cs="Times New Roman"/>
                <w:bCs/>
                <w:color w:val="000000"/>
                <w:sz w:val="24"/>
                <w:szCs w:val="24"/>
              </w:rPr>
              <w:br/>
              <w:t>3.6  У випадку несвоєчасного або неякісного постачання пакетів оновлення (компонентів) до ПЗ "M.E.Doc" та надання права використання програмного продукту, Постачальник несе відповідальність згідно чинного законодавства України, сплачує штрафні санкції в розмі</w:t>
            </w:r>
            <w:proofErr w:type="gramStart"/>
            <w:r>
              <w:rPr>
                <w:rFonts w:ascii="Times New Roman" w:hAnsi="Times New Roman" w:cs="Times New Roman"/>
                <w:bCs/>
                <w:color w:val="000000"/>
                <w:sz w:val="24"/>
                <w:szCs w:val="24"/>
              </w:rPr>
              <w:t>р</w:t>
            </w:r>
            <w:proofErr w:type="gramEnd"/>
            <w:r>
              <w:rPr>
                <w:rFonts w:ascii="Times New Roman" w:hAnsi="Times New Roman" w:cs="Times New Roman"/>
                <w:bCs/>
                <w:color w:val="000000"/>
                <w:sz w:val="24"/>
                <w:szCs w:val="24"/>
              </w:rPr>
              <w:t>і подвійної облікової ставки НБУ за кожний прострочений день.</w:t>
            </w:r>
          </w:p>
        </w:tc>
      </w:tr>
      <w:tr w:rsidR="00246B28">
        <w:trPr>
          <w:trHeight w:hRule="exact" w:val="329"/>
        </w:trPr>
        <w:tc>
          <w:tcPr>
            <w:tcW w:w="11131" w:type="dxa"/>
            <w:gridSpan w:val="4"/>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 ПОРЯДОК ПОСТАВКИ ПРОГРАМИ</w:t>
            </w:r>
          </w:p>
        </w:tc>
      </w:tr>
      <w:tr w:rsidR="00246B28">
        <w:trPr>
          <w:trHeight w:hRule="exact" w:val="4329"/>
        </w:trPr>
        <w:tc>
          <w:tcPr>
            <w:tcW w:w="11131" w:type="dxa"/>
            <w:gridSpan w:val="4"/>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4.1. Для ідентифікації Замовника в якості правомірного користувача комп'ютерної програми "M.E.Doc"  та належного здійснення постачання пакетів оновлення (компонентів) до Програми засобами онлайн-сервісу, Замовнику надається код доступу у строк до 5 (п'яти) календарних днів </w:t>
            </w:r>
            <w:proofErr w:type="gramStart"/>
            <w:r>
              <w:rPr>
                <w:rFonts w:ascii="Times New Roman" w:hAnsi="Times New Roman" w:cs="Times New Roman"/>
                <w:bCs/>
                <w:color w:val="000000"/>
                <w:sz w:val="24"/>
                <w:szCs w:val="24"/>
              </w:rPr>
              <w:t>п</w:t>
            </w:r>
            <w:proofErr w:type="gramEnd"/>
            <w:r>
              <w:rPr>
                <w:rFonts w:ascii="Times New Roman" w:hAnsi="Times New Roman" w:cs="Times New Roman"/>
                <w:bCs/>
                <w:color w:val="000000"/>
                <w:sz w:val="24"/>
                <w:szCs w:val="24"/>
              </w:rPr>
              <w:t>ісля зарахування на поточний рахунок Постачальника суми, визначеної в п. 3.2. цього Договору.</w:t>
            </w:r>
            <w:r>
              <w:rPr>
                <w:rFonts w:ascii="Times New Roman" w:hAnsi="Times New Roman" w:cs="Times New Roman"/>
                <w:bCs/>
                <w:color w:val="000000"/>
                <w:sz w:val="24"/>
                <w:szCs w:val="24"/>
              </w:rPr>
              <w:br/>
              <w:t>4.1.1. Терміном "код доступу" позначається код програми, що надає можливість самостійно отримувати пакети оновлення до Програми в офісі Постачальника на матеріальний носій Замовника або на сайті Постачальника (www.intelserv.net.ua)  та/або на сайті (www.medoc.ua).</w:t>
            </w:r>
            <w:r>
              <w:rPr>
                <w:rFonts w:ascii="Times New Roman" w:hAnsi="Times New Roman" w:cs="Times New Roman"/>
                <w:bCs/>
                <w:color w:val="000000"/>
                <w:sz w:val="24"/>
                <w:szCs w:val="24"/>
              </w:rPr>
              <w:br/>
              <w:t>4.1.2. Код доступу діє протягом _________________.</w:t>
            </w:r>
            <w:r>
              <w:rPr>
                <w:rFonts w:ascii="Times New Roman" w:hAnsi="Times New Roman" w:cs="Times New Roman"/>
                <w:bCs/>
                <w:color w:val="000000"/>
                <w:sz w:val="24"/>
                <w:szCs w:val="24"/>
              </w:rPr>
              <w:br/>
              <w:t xml:space="preserve">4.2. Замовник  </w:t>
            </w:r>
            <w:proofErr w:type="gramStart"/>
            <w:r>
              <w:rPr>
                <w:rFonts w:ascii="Times New Roman" w:hAnsi="Times New Roman" w:cs="Times New Roman"/>
                <w:bCs/>
                <w:color w:val="000000"/>
                <w:sz w:val="24"/>
                <w:szCs w:val="24"/>
              </w:rPr>
              <w:t>п</w:t>
            </w:r>
            <w:proofErr w:type="gramEnd"/>
            <w:r>
              <w:rPr>
                <w:rFonts w:ascii="Times New Roman" w:hAnsi="Times New Roman" w:cs="Times New Roman"/>
                <w:bCs/>
                <w:color w:val="000000"/>
                <w:sz w:val="24"/>
                <w:szCs w:val="24"/>
              </w:rPr>
              <w:t>ідписує Акт здачі-прийняття робіт (послуг) та протягом 5 (п'яти) банківських днів з дня його отримання та повертає один примірник Постачальнику.</w:t>
            </w:r>
          </w:p>
        </w:tc>
      </w:tr>
    </w:tbl>
    <w:p w:rsidR="00246B28" w:rsidRDefault="00246B28">
      <w:pPr>
        <w:widowControl w:val="0"/>
        <w:autoSpaceDE w:val="0"/>
        <w:autoSpaceDN w:val="0"/>
        <w:adjustRightInd w:val="0"/>
        <w:spacing w:after="0" w:line="240" w:lineRule="auto"/>
        <w:rPr>
          <w:rFonts w:ascii="Tahoma" w:hAnsi="Tahoma" w:cs="Tahoma"/>
          <w:sz w:val="24"/>
          <w:szCs w:val="24"/>
        </w:rPr>
        <w:sectPr w:rsidR="00246B28" w:rsidSect="00824CB6">
          <w:pgSz w:w="11926" w:h="16867"/>
          <w:pgMar w:top="284" w:right="568" w:bottom="568" w:left="568" w:header="720" w:footer="720" w:gutter="0"/>
          <w:cols w:space="720"/>
          <w:noEndnote/>
        </w:sectPr>
      </w:pPr>
    </w:p>
    <w:tbl>
      <w:tblPr>
        <w:tblW w:w="0" w:type="auto"/>
        <w:tblInd w:w="15" w:type="dxa"/>
        <w:tblLayout w:type="fixed"/>
        <w:tblCellMar>
          <w:left w:w="15" w:type="dxa"/>
          <w:right w:w="15" w:type="dxa"/>
        </w:tblCellMar>
        <w:tblLook w:val="0000"/>
      </w:tblPr>
      <w:tblGrid>
        <w:gridCol w:w="11131"/>
      </w:tblGrid>
      <w:tr w:rsidR="00246B28">
        <w:trPr>
          <w:trHeight w:hRule="exact" w:val="2631"/>
        </w:trPr>
        <w:tc>
          <w:tcPr>
            <w:tcW w:w="11131" w:type="dxa"/>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4.3. У разі вмотивованої відмови Замовника від прийняття Програми, у зв'язку з можливими недоліками, Сторони складають двосторонній Акт з переліком недолі</w:t>
            </w:r>
            <w:proofErr w:type="gramStart"/>
            <w:r>
              <w:rPr>
                <w:rFonts w:ascii="Times New Roman" w:hAnsi="Times New Roman" w:cs="Times New Roman"/>
                <w:bCs/>
                <w:color w:val="000000"/>
                <w:sz w:val="24"/>
                <w:szCs w:val="24"/>
              </w:rPr>
              <w:t>к</w:t>
            </w:r>
            <w:proofErr w:type="gramEnd"/>
            <w:r>
              <w:rPr>
                <w:rFonts w:ascii="Times New Roman" w:hAnsi="Times New Roman" w:cs="Times New Roman"/>
                <w:bCs/>
                <w:color w:val="000000"/>
                <w:sz w:val="24"/>
                <w:szCs w:val="24"/>
              </w:rPr>
              <w:t xml:space="preserve">ів та строків їх усунення. </w:t>
            </w:r>
            <w:proofErr w:type="gramStart"/>
            <w:r>
              <w:rPr>
                <w:rFonts w:ascii="Times New Roman" w:hAnsi="Times New Roman" w:cs="Times New Roman"/>
                <w:bCs/>
                <w:color w:val="000000"/>
                <w:sz w:val="24"/>
                <w:szCs w:val="24"/>
              </w:rPr>
              <w:t>Пред'явлен</w:t>
            </w:r>
            <w:proofErr w:type="gramEnd"/>
            <w:r>
              <w:rPr>
                <w:rFonts w:ascii="Times New Roman" w:hAnsi="Times New Roman" w:cs="Times New Roman"/>
                <w:bCs/>
                <w:color w:val="000000"/>
                <w:sz w:val="24"/>
                <w:szCs w:val="24"/>
              </w:rPr>
              <w:t>і недоліки мають бути усунені Постачальником за власний рахунок у строк, вказаний в Акті з переліком недоліків.</w:t>
            </w:r>
            <w:r>
              <w:rPr>
                <w:rFonts w:ascii="Times New Roman" w:hAnsi="Times New Roman" w:cs="Times New Roman"/>
                <w:bCs/>
                <w:color w:val="000000"/>
                <w:sz w:val="24"/>
                <w:szCs w:val="24"/>
              </w:rPr>
              <w:br/>
              <w:t xml:space="preserve">4.4. У разі,  якщо Замовник не заявив про можливі недоліки протягом 5 (п'яти) банківських днів з дня отримання Програми, Програма вважається прийнята Замовником, але це не звільняє Сторони від </w:t>
            </w:r>
            <w:proofErr w:type="gramStart"/>
            <w:r>
              <w:rPr>
                <w:rFonts w:ascii="Times New Roman" w:hAnsi="Times New Roman" w:cs="Times New Roman"/>
                <w:bCs/>
                <w:color w:val="000000"/>
                <w:sz w:val="24"/>
                <w:szCs w:val="24"/>
              </w:rPr>
              <w:t>п</w:t>
            </w:r>
            <w:proofErr w:type="gramEnd"/>
            <w:r>
              <w:rPr>
                <w:rFonts w:ascii="Times New Roman" w:hAnsi="Times New Roman" w:cs="Times New Roman"/>
                <w:bCs/>
                <w:color w:val="000000"/>
                <w:sz w:val="24"/>
                <w:szCs w:val="24"/>
              </w:rPr>
              <w:t>ідписання Акту здачі-прийняття Програми.</w:t>
            </w:r>
            <w:r>
              <w:rPr>
                <w:rFonts w:ascii="Times New Roman" w:hAnsi="Times New Roman" w:cs="Times New Roman"/>
                <w:bCs/>
                <w:color w:val="000000"/>
                <w:sz w:val="24"/>
                <w:szCs w:val="24"/>
              </w:rPr>
              <w:br/>
              <w:t>4.5. Безпідставна відмова Замовника від приймання Програми забороняється. У випадку безпідставної відмови Замовника від приймання замовленої Програми,  до нього (Замовника) може бути застосовано штраф у розмі</w:t>
            </w:r>
            <w:proofErr w:type="gramStart"/>
            <w:r>
              <w:rPr>
                <w:rFonts w:ascii="Times New Roman" w:hAnsi="Times New Roman" w:cs="Times New Roman"/>
                <w:bCs/>
                <w:color w:val="000000"/>
                <w:sz w:val="24"/>
                <w:szCs w:val="24"/>
              </w:rPr>
              <w:t>р</w:t>
            </w:r>
            <w:proofErr w:type="gramEnd"/>
            <w:r>
              <w:rPr>
                <w:rFonts w:ascii="Times New Roman" w:hAnsi="Times New Roman" w:cs="Times New Roman"/>
                <w:bCs/>
                <w:color w:val="000000"/>
                <w:sz w:val="24"/>
                <w:szCs w:val="24"/>
              </w:rPr>
              <w:t>і 1 (одного) % загальної вартості наданої Програми.</w:t>
            </w:r>
          </w:p>
        </w:tc>
      </w:tr>
      <w:tr w:rsidR="00246B28">
        <w:trPr>
          <w:trHeight w:hRule="exact" w:val="55"/>
        </w:trPr>
        <w:tc>
          <w:tcPr>
            <w:tcW w:w="11131" w:type="dxa"/>
          </w:tcPr>
          <w:p w:rsidR="00246B28" w:rsidRDefault="00246B28">
            <w:pPr>
              <w:widowControl w:val="0"/>
              <w:autoSpaceDE w:val="0"/>
              <w:autoSpaceDN w:val="0"/>
              <w:adjustRightInd w:val="0"/>
              <w:spacing w:before="29" w:after="0" w:line="213" w:lineRule="auto"/>
              <w:ind w:left="15"/>
            </w:pPr>
          </w:p>
        </w:tc>
      </w:tr>
      <w:tr w:rsidR="00246B28">
        <w:trPr>
          <w:trHeight w:hRule="exact" w:val="274"/>
        </w:trPr>
        <w:tc>
          <w:tcPr>
            <w:tcW w:w="11131" w:type="dxa"/>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 ЗОБОВ'ЯЗАННЯ СТОРІН</w:t>
            </w:r>
          </w:p>
        </w:tc>
      </w:tr>
      <w:tr w:rsidR="00246B28">
        <w:trPr>
          <w:trHeight w:hRule="exact" w:val="4220"/>
        </w:trPr>
        <w:tc>
          <w:tcPr>
            <w:tcW w:w="11131" w:type="dxa"/>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5.1. </w:t>
            </w:r>
            <w:proofErr w:type="gramStart"/>
            <w:r>
              <w:rPr>
                <w:rFonts w:ascii="Times New Roman" w:hAnsi="Times New Roman" w:cs="Times New Roman"/>
                <w:bCs/>
                <w:color w:val="000000"/>
                <w:sz w:val="24"/>
                <w:szCs w:val="24"/>
              </w:rPr>
              <w:t>Постачальник зобов'язується:</w:t>
            </w:r>
            <w:r>
              <w:rPr>
                <w:rFonts w:ascii="Times New Roman" w:hAnsi="Times New Roman" w:cs="Times New Roman"/>
                <w:bCs/>
                <w:color w:val="000000"/>
                <w:sz w:val="24"/>
                <w:szCs w:val="24"/>
              </w:rPr>
              <w:br/>
              <w:t>5.1.1. надати код доступу до Програми відповідно до п. 4.1 цього Договору;</w:t>
            </w:r>
            <w:r>
              <w:rPr>
                <w:rFonts w:ascii="Times New Roman" w:hAnsi="Times New Roman" w:cs="Times New Roman"/>
                <w:bCs/>
                <w:color w:val="000000"/>
                <w:sz w:val="24"/>
                <w:szCs w:val="24"/>
              </w:rPr>
              <w:br/>
              <w:t>5.1.2. своєчасно поставляти пакети оновлення (компоненти) до Програми, засобами онлайн-сервісу;</w:t>
            </w:r>
            <w:r>
              <w:rPr>
                <w:rFonts w:ascii="Times New Roman" w:hAnsi="Times New Roman" w:cs="Times New Roman"/>
                <w:bCs/>
                <w:color w:val="000000"/>
                <w:sz w:val="24"/>
                <w:szCs w:val="24"/>
              </w:rPr>
              <w:br/>
              <w:t>5.1.3. надавати можливість Замовнику завантажити оновлення до Програми з сайту Постачальника або отримати в офісі Постачальника на матеріальний носій Покупця;</w:t>
            </w:r>
            <w:proofErr w:type="gramEnd"/>
            <w:r>
              <w:rPr>
                <w:rFonts w:ascii="Times New Roman" w:hAnsi="Times New Roman" w:cs="Times New Roman"/>
                <w:bCs/>
                <w:color w:val="000000"/>
                <w:sz w:val="24"/>
                <w:szCs w:val="24"/>
              </w:rPr>
              <w:br/>
              <w:t>5.1.4. надавати Замовнику консультації за телефоном "гарячої лінії" Постачальника згідно пункту 2.2;</w:t>
            </w:r>
            <w:r>
              <w:rPr>
                <w:rFonts w:ascii="Times New Roman" w:hAnsi="Times New Roman" w:cs="Times New Roman"/>
                <w:bCs/>
                <w:color w:val="000000"/>
                <w:sz w:val="24"/>
                <w:szCs w:val="24"/>
              </w:rPr>
              <w:br/>
              <w:t>5.1.6. повідомляти Замовника про вихід нових версій оновлення Програми на сайті Постачальника.</w:t>
            </w:r>
            <w:r>
              <w:rPr>
                <w:rFonts w:ascii="Times New Roman" w:hAnsi="Times New Roman" w:cs="Times New Roman"/>
                <w:bCs/>
                <w:color w:val="000000"/>
                <w:sz w:val="24"/>
                <w:szCs w:val="24"/>
              </w:rPr>
              <w:br/>
              <w:t xml:space="preserve">5.2. </w:t>
            </w:r>
            <w:proofErr w:type="gramStart"/>
            <w:r>
              <w:rPr>
                <w:rFonts w:ascii="Times New Roman" w:hAnsi="Times New Roman" w:cs="Times New Roman"/>
                <w:bCs/>
                <w:color w:val="000000"/>
                <w:sz w:val="24"/>
                <w:szCs w:val="24"/>
              </w:rPr>
              <w:t>Замовник зобов'язується:</w:t>
            </w:r>
            <w:r>
              <w:rPr>
                <w:rFonts w:ascii="Times New Roman" w:hAnsi="Times New Roman" w:cs="Times New Roman"/>
                <w:bCs/>
                <w:color w:val="000000"/>
                <w:sz w:val="24"/>
                <w:szCs w:val="24"/>
              </w:rPr>
              <w:br/>
              <w:t>5.2.1. не перешкоджати виконанню зобов'язань, взятих на себе Постачальником;</w:t>
            </w:r>
            <w:r>
              <w:rPr>
                <w:rFonts w:ascii="Times New Roman" w:hAnsi="Times New Roman" w:cs="Times New Roman"/>
                <w:bCs/>
                <w:color w:val="000000"/>
                <w:sz w:val="24"/>
                <w:szCs w:val="24"/>
              </w:rPr>
              <w:br/>
              <w:t>5.2.2. оплачувати грошові кошти за користування Програмою, наданою Постачальником, в порядку та в строки, визначені цим Договором;</w:t>
            </w:r>
            <w:r>
              <w:rPr>
                <w:rFonts w:ascii="Times New Roman" w:hAnsi="Times New Roman" w:cs="Times New Roman"/>
                <w:bCs/>
                <w:color w:val="000000"/>
                <w:sz w:val="24"/>
                <w:szCs w:val="24"/>
              </w:rPr>
              <w:br/>
              <w:t>5.2.3. дотримуватися технічних та програмних вимог щодо використання Програми, що визначені у Додатку 2 до цього Договору та є його невід'ємною частиною;</w:t>
            </w:r>
            <w:proofErr w:type="gramEnd"/>
            <w:r>
              <w:rPr>
                <w:rFonts w:ascii="Times New Roman" w:hAnsi="Times New Roman" w:cs="Times New Roman"/>
                <w:bCs/>
                <w:color w:val="000000"/>
                <w:sz w:val="24"/>
                <w:szCs w:val="24"/>
              </w:rPr>
              <w:br/>
              <w:t>5.2.4. повідомляти Постачальника про зміну реквізитів, фактичного місцезнаходження щойно такі зміни відбудуться;</w:t>
            </w:r>
            <w:r>
              <w:rPr>
                <w:rFonts w:ascii="Times New Roman" w:hAnsi="Times New Roman" w:cs="Times New Roman"/>
                <w:bCs/>
                <w:color w:val="000000"/>
                <w:sz w:val="24"/>
                <w:szCs w:val="24"/>
              </w:rPr>
              <w:br/>
              <w:t xml:space="preserve">5.2.5. не надавати третім особам оптичний носій з Програми, код доступу </w:t>
            </w:r>
            <w:proofErr w:type="gramStart"/>
            <w:r>
              <w:rPr>
                <w:rFonts w:ascii="Times New Roman" w:hAnsi="Times New Roman" w:cs="Times New Roman"/>
                <w:bCs/>
                <w:color w:val="000000"/>
                <w:sz w:val="24"/>
                <w:szCs w:val="24"/>
              </w:rPr>
              <w:t>до</w:t>
            </w:r>
            <w:proofErr w:type="gramEnd"/>
            <w:r>
              <w:rPr>
                <w:rFonts w:ascii="Times New Roman" w:hAnsi="Times New Roman" w:cs="Times New Roman"/>
                <w:bCs/>
                <w:color w:val="000000"/>
                <w:sz w:val="24"/>
                <w:szCs w:val="24"/>
              </w:rPr>
              <w:t xml:space="preserve"> неї.</w:t>
            </w:r>
          </w:p>
        </w:tc>
      </w:tr>
      <w:tr w:rsidR="00246B28">
        <w:trPr>
          <w:trHeight w:hRule="exact" w:val="274"/>
        </w:trPr>
        <w:tc>
          <w:tcPr>
            <w:tcW w:w="11131" w:type="dxa"/>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 СТРОК ДІЇ ДОГОВОРУ</w:t>
            </w:r>
          </w:p>
        </w:tc>
      </w:tr>
      <w:tr w:rsidR="00246B28">
        <w:trPr>
          <w:trHeight w:hRule="exact" w:val="1096"/>
        </w:trPr>
        <w:tc>
          <w:tcPr>
            <w:tcW w:w="11131" w:type="dxa"/>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6.1. Цей Догові</w:t>
            </w:r>
            <w:proofErr w:type="gramStart"/>
            <w:r>
              <w:rPr>
                <w:rFonts w:ascii="Times New Roman" w:hAnsi="Times New Roman" w:cs="Times New Roman"/>
                <w:bCs/>
                <w:color w:val="000000"/>
                <w:sz w:val="24"/>
                <w:szCs w:val="24"/>
              </w:rPr>
              <w:t>р</w:t>
            </w:r>
            <w:proofErr w:type="gramEnd"/>
            <w:r>
              <w:rPr>
                <w:rFonts w:ascii="Times New Roman" w:hAnsi="Times New Roman" w:cs="Times New Roman"/>
                <w:bCs/>
                <w:color w:val="000000"/>
                <w:sz w:val="24"/>
                <w:szCs w:val="24"/>
              </w:rPr>
              <w:t xml:space="preserve"> вважається укладеним і набирає чинності з моменту його підписання Сторонами та скріплення печатками </w:t>
            </w:r>
            <w:r w:rsidR="001D017F">
              <w:rPr>
                <w:rFonts w:ascii="Times New Roman" w:hAnsi="Times New Roman" w:cs="Times New Roman"/>
                <w:bCs/>
                <w:color w:val="000000"/>
                <w:sz w:val="24"/>
                <w:szCs w:val="24"/>
              </w:rPr>
              <w:t>Сторін та діє до</w:t>
            </w:r>
            <w:r w:rsidR="001D017F" w:rsidRPr="001D017F">
              <w:rPr>
                <w:rFonts w:ascii="Times New Roman" w:hAnsi="Times New Roman" w:cs="Times New Roman"/>
                <w:bCs/>
                <w:color w:val="000000"/>
                <w:sz w:val="24"/>
                <w:szCs w:val="24"/>
              </w:rPr>
              <w:t xml:space="preserve"> 31/12/2018</w:t>
            </w:r>
            <w:bookmarkStart w:id="0" w:name="_GoBack"/>
            <w:bookmarkEnd w:id="0"/>
            <w:r>
              <w:rPr>
                <w:rFonts w:ascii="Times New Roman" w:hAnsi="Times New Roman" w:cs="Times New Roman"/>
                <w:bCs/>
                <w:color w:val="000000"/>
                <w:sz w:val="24"/>
                <w:szCs w:val="24"/>
              </w:rPr>
              <w:t>.</w:t>
            </w:r>
            <w:r>
              <w:rPr>
                <w:rFonts w:ascii="Times New Roman" w:hAnsi="Times New Roman" w:cs="Times New Roman"/>
                <w:bCs/>
                <w:color w:val="000000"/>
                <w:sz w:val="24"/>
                <w:szCs w:val="24"/>
              </w:rPr>
              <w:br/>
              <w:t xml:space="preserve">6.2. Одностороння відмова від виконання Сторонами своїх зобов'язань, які передбачені цим Договором, не </w:t>
            </w:r>
            <w:proofErr w:type="gramStart"/>
            <w:r>
              <w:rPr>
                <w:rFonts w:ascii="Times New Roman" w:hAnsi="Times New Roman" w:cs="Times New Roman"/>
                <w:bCs/>
                <w:color w:val="000000"/>
                <w:sz w:val="24"/>
                <w:szCs w:val="24"/>
              </w:rPr>
              <w:t>допускається</w:t>
            </w:r>
            <w:proofErr w:type="gramEnd"/>
            <w:r>
              <w:rPr>
                <w:rFonts w:ascii="Times New Roman" w:hAnsi="Times New Roman" w:cs="Times New Roman"/>
                <w:bCs/>
                <w:color w:val="000000"/>
                <w:sz w:val="24"/>
                <w:szCs w:val="24"/>
              </w:rPr>
              <w:t>, крім випадків, передбачених чинним законодавством України."</w:t>
            </w:r>
          </w:p>
        </w:tc>
      </w:tr>
      <w:tr w:rsidR="00246B28">
        <w:trPr>
          <w:trHeight w:hRule="exact" w:val="274"/>
        </w:trPr>
        <w:tc>
          <w:tcPr>
            <w:tcW w:w="11131" w:type="dxa"/>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 ВІДПОВІДАЛЬНІСТЬ СТОРІН</w:t>
            </w:r>
          </w:p>
        </w:tc>
      </w:tr>
      <w:tr w:rsidR="00246B28">
        <w:trPr>
          <w:trHeight w:hRule="exact" w:val="2905"/>
        </w:trPr>
        <w:tc>
          <w:tcPr>
            <w:tcW w:w="11131" w:type="dxa"/>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7.1. За невиконання або неналежне виконання своїх зобов'язань за цим Договором Сторони несуть відповідальність згідно </w:t>
            </w:r>
            <w:proofErr w:type="gramStart"/>
            <w:r>
              <w:rPr>
                <w:rFonts w:ascii="Times New Roman" w:hAnsi="Times New Roman" w:cs="Times New Roman"/>
                <w:bCs/>
                <w:color w:val="000000"/>
                <w:sz w:val="24"/>
                <w:szCs w:val="24"/>
              </w:rPr>
              <w:t>чинного</w:t>
            </w:r>
            <w:proofErr w:type="gramEnd"/>
            <w:r>
              <w:rPr>
                <w:rFonts w:ascii="Times New Roman" w:hAnsi="Times New Roman" w:cs="Times New Roman"/>
                <w:bCs/>
                <w:color w:val="000000"/>
                <w:sz w:val="24"/>
                <w:szCs w:val="24"/>
              </w:rPr>
              <w:t xml:space="preserve"> законодавства України.</w:t>
            </w:r>
            <w:r>
              <w:rPr>
                <w:rFonts w:ascii="Times New Roman" w:hAnsi="Times New Roman" w:cs="Times New Roman"/>
                <w:bCs/>
                <w:color w:val="000000"/>
                <w:sz w:val="24"/>
                <w:szCs w:val="24"/>
              </w:rPr>
              <w:br/>
              <w:t xml:space="preserve">7.2. Постачальник не несе відповідальності перед Замовником за затримки та перебої в роботі, що відбуваються з причин, які знаходяться поза сферою контролю з боку Постачальника, у тому числі: технічний стан програмно-апаратних засобів Замовника, або каналів зв'язку, якими він користується, інші недоліки, </w:t>
            </w:r>
            <w:proofErr w:type="gramStart"/>
            <w:r>
              <w:rPr>
                <w:rFonts w:ascii="Times New Roman" w:hAnsi="Times New Roman" w:cs="Times New Roman"/>
                <w:bCs/>
                <w:color w:val="000000"/>
                <w:sz w:val="24"/>
                <w:szCs w:val="24"/>
              </w:rPr>
              <w:t>пов'язан</w:t>
            </w:r>
            <w:proofErr w:type="gramEnd"/>
            <w:r>
              <w:rPr>
                <w:rFonts w:ascii="Times New Roman" w:hAnsi="Times New Roman" w:cs="Times New Roman"/>
                <w:bCs/>
                <w:color w:val="000000"/>
                <w:sz w:val="24"/>
                <w:szCs w:val="24"/>
              </w:rPr>
              <w:t xml:space="preserve">і з господарською діяльністю Замовника, що не </w:t>
            </w:r>
            <w:proofErr w:type="gramStart"/>
            <w:r>
              <w:rPr>
                <w:rFonts w:ascii="Times New Roman" w:hAnsi="Times New Roman" w:cs="Times New Roman"/>
                <w:bCs/>
                <w:color w:val="000000"/>
                <w:sz w:val="24"/>
                <w:szCs w:val="24"/>
              </w:rPr>
              <w:t>п</w:t>
            </w:r>
            <w:proofErr w:type="gramEnd"/>
            <w:r>
              <w:rPr>
                <w:rFonts w:ascii="Times New Roman" w:hAnsi="Times New Roman" w:cs="Times New Roman"/>
                <w:bCs/>
                <w:color w:val="000000"/>
                <w:sz w:val="24"/>
                <w:szCs w:val="24"/>
              </w:rPr>
              <w:t>ідпадають під визначення форс-мажорних обставин, викладених у п. 8.1 даного Договору.</w:t>
            </w:r>
            <w:r>
              <w:rPr>
                <w:rFonts w:ascii="Times New Roman" w:hAnsi="Times New Roman" w:cs="Times New Roman"/>
                <w:bCs/>
                <w:color w:val="000000"/>
                <w:sz w:val="24"/>
                <w:szCs w:val="24"/>
              </w:rPr>
              <w:br/>
              <w:t xml:space="preserve">7.3. Усі суперечки, розбіжності або претензії, що можуть виникнути за цим Договором або </w:t>
            </w:r>
            <w:proofErr w:type="gramStart"/>
            <w:r>
              <w:rPr>
                <w:rFonts w:ascii="Times New Roman" w:hAnsi="Times New Roman" w:cs="Times New Roman"/>
                <w:bCs/>
                <w:color w:val="000000"/>
                <w:sz w:val="24"/>
                <w:szCs w:val="24"/>
              </w:rPr>
              <w:t>пов'язан</w:t>
            </w:r>
            <w:proofErr w:type="gramEnd"/>
            <w:r>
              <w:rPr>
                <w:rFonts w:ascii="Times New Roman" w:hAnsi="Times New Roman" w:cs="Times New Roman"/>
                <w:bCs/>
                <w:color w:val="000000"/>
                <w:sz w:val="24"/>
                <w:szCs w:val="24"/>
              </w:rPr>
              <w:t xml:space="preserve">і з ним, вирішуються шляхом переговорів між Сторонами. У випадку, якщо Сторони не дійдуть згоди, суперечки </w:t>
            </w:r>
            <w:proofErr w:type="gramStart"/>
            <w:r>
              <w:rPr>
                <w:rFonts w:ascii="Times New Roman" w:hAnsi="Times New Roman" w:cs="Times New Roman"/>
                <w:bCs/>
                <w:color w:val="000000"/>
                <w:sz w:val="24"/>
                <w:szCs w:val="24"/>
              </w:rPr>
              <w:t>між</w:t>
            </w:r>
            <w:proofErr w:type="gramEnd"/>
            <w:r>
              <w:rPr>
                <w:rFonts w:ascii="Times New Roman" w:hAnsi="Times New Roman" w:cs="Times New Roman"/>
                <w:bCs/>
                <w:color w:val="000000"/>
                <w:sz w:val="24"/>
                <w:szCs w:val="24"/>
              </w:rPr>
              <w:t xml:space="preserve"> ними вирішуватимуться у встановленому законом порядку в господарських судах України.</w:t>
            </w:r>
          </w:p>
        </w:tc>
      </w:tr>
      <w:tr w:rsidR="00246B28">
        <w:trPr>
          <w:trHeight w:hRule="exact" w:val="274"/>
        </w:trPr>
        <w:tc>
          <w:tcPr>
            <w:tcW w:w="11131" w:type="dxa"/>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8. НАДАННЯ КОНСУЛЬТАЦІЙНИХ ПОСЛУГ </w:t>
            </w:r>
            <w:proofErr w:type="gramStart"/>
            <w:r>
              <w:rPr>
                <w:rFonts w:ascii="Times New Roman" w:hAnsi="Times New Roman" w:cs="Times New Roman"/>
                <w:b/>
                <w:bCs/>
                <w:color w:val="000000"/>
                <w:sz w:val="24"/>
                <w:szCs w:val="24"/>
              </w:rPr>
              <w:t>У</w:t>
            </w:r>
            <w:proofErr w:type="gramEnd"/>
            <w:r>
              <w:rPr>
                <w:rFonts w:ascii="Times New Roman" w:hAnsi="Times New Roman" w:cs="Times New Roman"/>
                <w:b/>
                <w:bCs/>
                <w:color w:val="000000"/>
                <w:sz w:val="24"/>
                <w:szCs w:val="24"/>
              </w:rPr>
              <w:t xml:space="preserve"> ВІДДАЛЕНОМУ ДОСТУПІ</w:t>
            </w:r>
          </w:p>
        </w:tc>
      </w:tr>
      <w:tr w:rsidR="00246B28">
        <w:trPr>
          <w:trHeight w:hRule="exact" w:val="3617"/>
        </w:trPr>
        <w:tc>
          <w:tcPr>
            <w:tcW w:w="11131" w:type="dxa"/>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8.1. Надання Виконавцем послуг, передбачених п.1.1 цього Договору, може здійснюватися з використанням наступних типів </w:t>
            </w:r>
            <w:proofErr w:type="gramStart"/>
            <w:r>
              <w:rPr>
                <w:rFonts w:ascii="Times New Roman" w:hAnsi="Times New Roman" w:cs="Times New Roman"/>
                <w:bCs/>
                <w:color w:val="000000"/>
                <w:sz w:val="24"/>
                <w:szCs w:val="24"/>
              </w:rPr>
              <w:t>п</w:t>
            </w:r>
            <w:proofErr w:type="gramEnd"/>
            <w:r>
              <w:rPr>
                <w:rFonts w:ascii="Times New Roman" w:hAnsi="Times New Roman" w:cs="Times New Roman"/>
                <w:bCs/>
                <w:color w:val="000000"/>
                <w:sz w:val="24"/>
                <w:szCs w:val="24"/>
              </w:rPr>
              <w:t>ідключення:</w:t>
            </w:r>
            <w:r>
              <w:rPr>
                <w:rFonts w:ascii="Times New Roman" w:hAnsi="Times New Roman" w:cs="Times New Roman"/>
                <w:bCs/>
                <w:color w:val="000000"/>
                <w:sz w:val="24"/>
                <w:szCs w:val="24"/>
              </w:rPr>
              <w:br/>
              <w:t>- протоколу віддаленого робочого столу (Remote Desktop Protocol);</w:t>
            </w:r>
            <w:r>
              <w:rPr>
                <w:rFonts w:ascii="Times New Roman" w:hAnsi="Times New Roman" w:cs="Times New Roman"/>
                <w:bCs/>
                <w:color w:val="000000"/>
                <w:sz w:val="24"/>
                <w:szCs w:val="24"/>
              </w:rPr>
              <w:br/>
              <w:t>- віртуальної приватної мережі (Virtual Private Network);</w:t>
            </w:r>
            <w:r>
              <w:rPr>
                <w:rFonts w:ascii="Times New Roman" w:hAnsi="Times New Roman" w:cs="Times New Roman"/>
                <w:bCs/>
                <w:color w:val="000000"/>
                <w:sz w:val="24"/>
                <w:szCs w:val="24"/>
              </w:rPr>
              <w:br/>
              <w:t>- програмне забезпечення «Ammyy admin».</w:t>
            </w:r>
            <w:r>
              <w:rPr>
                <w:rFonts w:ascii="Times New Roman" w:hAnsi="Times New Roman" w:cs="Times New Roman"/>
                <w:bCs/>
                <w:color w:val="000000"/>
                <w:sz w:val="24"/>
                <w:szCs w:val="24"/>
              </w:rPr>
              <w:br/>
              <w:t xml:space="preserve">Відомості, які одержує Виконавець </w:t>
            </w:r>
            <w:proofErr w:type="gramStart"/>
            <w:r>
              <w:rPr>
                <w:rFonts w:ascii="Times New Roman" w:hAnsi="Times New Roman" w:cs="Times New Roman"/>
                <w:bCs/>
                <w:color w:val="000000"/>
                <w:sz w:val="24"/>
                <w:szCs w:val="24"/>
              </w:rPr>
              <w:t>п</w:t>
            </w:r>
            <w:proofErr w:type="gramEnd"/>
            <w:r>
              <w:rPr>
                <w:rFonts w:ascii="Times New Roman" w:hAnsi="Times New Roman" w:cs="Times New Roman"/>
                <w:bCs/>
                <w:color w:val="000000"/>
                <w:sz w:val="24"/>
                <w:szCs w:val="24"/>
              </w:rPr>
              <w:t>ід час виконання зобов’язань, що визначені цим Договором, є конфіденційною інформацією та/або інформацією, що містить персональні дані.</w:t>
            </w:r>
            <w:r>
              <w:rPr>
                <w:rFonts w:ascii="Times New Roman" w:hAnsi="Times New Roman" w:cs="Times New Roman"/>
                <w:bCs/>
                <w:color w:val="000000"/>
                <w:sz w:val="24"/>
                <w:szCs w:val="24"/>
              </w:rPr>
              <w:br/>
              <w:t xml:space="preserve">8.2. Виконавець зобов’язується здійснювати </w:t>
            </w:r>
            <w:proofErr w:type="gramStart"/>
            <w:r>
              <w:rPr>
                <w:rFonts w:ascii="Times New Roman" w:hAnsi="Times New Roman" w:cs="Times New Roman"/>
                <w:bCs/>
                <w:color w:val="000000"/>
                <w:sz w:val="24"/>
                <w:szCs w:val="24"/>
              </w:rPr>
              <w:t>вс</w:t>
            </w:r>
            <w:proofErr w:type="gramEnd"/>
            <w:r>
              <w:rPr>
                <w:rFonts w:ascii="Times New Roman" w:hAnsi="Times New Roman" w:cs="Times New Roman"/>
                <w:bCs/>
                <w:color w:val="000000"/>
                <w:sz w:val="24"/>
                <w:szCs w:val="24"/>
              </w:rPr>
              <w:t>і необхідні заходи для того, щоб запобігти випадковому чи навмисному розповсюдженню та/або передачі без письмового дозволу Замовника третій стороні конфіденційної інформації та/або інформації, що містить персональні дані, отриманої під час виконання зобов’язань, що визначені цим Договором.</w:t>
            </w:r>
          </w:p>
        </w:tc>
      </w:tr>
    </w:tbl>
    <w:p w:rsidR="00246B28" w:rsidRDefault="00246B28">
      <w:pPr>
        <w:widowControl w:val="0"/>
        <w:autoSpaceDE w:val="0"/>
        <w:autoSpaceDN w:val="0"/>
        <w:adjustRightInd w:val="0"/>
        <w:spacing w:after="0" w:line="240" w:lineRule="auto"/>
        <w:rPr>
          <w:rFonts w:ascii="Tahoma" w:hAnsi="Tahoma" w:cs="Tahoma"/>
          <w:sz w:val="24"/>
          <w:szCs w:val="24"/>
        </w:rPr>
        <w:sectPr w:rsidR="00246B28">
          <w:pgSz w:w="11926" w:h="16867"/>
          <w:pgMar w:top="568" w:right="568" w:bottom="568" w:left="568" w:header="720" w:footer="720" w:gutter="0"/>
          <w:cols w:space="720"/>
          <w:noEndnote/>
        </w:sectPr>
      </w:pPr>
    </w:p>
    <w:tbl>
      <w:tblPr>
        <w:tblW w:w="0" w:type="auto"/>
        <w:tblInd w:w="15" w:type="dxa"/>
        <w:tblLayout w:type="fixed"/>
        <w:tblCellMar>
          <w:left w:w="15" w:type="dxa"/>
          <w:right w:w="15" w:type="dxa"/>
        </w:tblCellMar>
        <w:tblLook w:val="0000"/>
      </w:tblPr>
      <w:tblGrid>
        <w:gridCol w:w="11131"/>
      </w:tblGrid>
      <w:tr w:rsidR="00246B28">
        <w:trPr>
          <w:trHeight w:hRule="exact" w:val="3672"/>
        </w:trPr>
        <w:tc>
          <w:tcPr>
            <w:tcW w:w="11131" w:type="dxa"/>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8.3. У разі розголошення Виконавцем конфіденційної інформації, в тому числі персональних даних, він несе відповідальність згідно </w:t>
            </w:r>
            <w:proofErr w:type="gramStart"/>
            <w:r>
              <w:rPr>
                <w:rFonts w:ascii="Times New Roman" w:hAnsi="Times New Roman" w:cs="Times New Roman"/>
                <w:bCs/>
                <w:color w:val="000000"/>
                <w:sz w:val="24"/>
                <w:szCs w:val="24"/>
              </w:rPr>
              <w:t>чинного</w:t>
            </w:r>
            <w:proofErr w:type="gramEnd"/>
            <w:r>
              <w:rPr>
                <w:rFonts w:ascii="Times New Roman" w:hAnsi="Times New Roman" w:cs="Times New Roman"/>
                <w:bCs/>
                <w:color w:val="000000"/>
                <w:sz w:val="24"/>
                <w:szCs w:val="24"/>
              </w:rPr>
              <w:t xml:space="preserve"> законодавства.</w:t>
            </w:r>
            <w:r>
              <w:rPr>
                <w:rFonts w:ascii="Times New Roman" w:hAnsi="Times New Roman" w:cs="Times New Roman"/>
                <w:bCs/>
                <w:color w:val="000000"/>
                <w:sz w:val="24"/>
                <w:szCs w:val="24"/>
              </w:rPr>
              <w:br/>
              <w:t xml:space="preserve">8.4. Сторони Договору засвідчують та гарантують, що надані один одному для виконання зобов’язань за даним Договором персональні дані про фізичних осіб (керівників та працівників, членів органів управління, власників), що містяться в документах, які </w:t>
            </w:r>
            <w:proofErr w:type="gramStart"/>
            <w:r>
              <w:rPr>
                <w:rFonts w:ascii="Times New Roman" w:hAnsi="Times New Roman" w:cs="Times New Roman"/>
                <w:bCs/>
                <w:color w:val="000000"/>
                <w:sz w:val="24"/>
                <w:szCs w:val="24"/>
              </w:rPr>
              <w:t>п</w:t>
            </w:r>
            <w:proofErr w:type="gramEnd"/>
            <w:r>
              <w:rPr>
                <w:rFonts w:ascii="Times New Roman" w:hAnsi="Times New Roman" w:cs="Times New Roman"/>
                <w:bCs/>
                <w:color w:val="000000"/>
                <w:sz w:val="24"/>
                <w:szCs w:val="24"/>
              </w:rPr>
              <w:t xml:space="preserve">ідписані/засвідчені, були отримані Сторонами та знаходяться у користуванні Сторін  правомірні відповідно до вимог </w:t>
            </w:r>
            <w:proofErr w:type="gramStart"/>
            <w:r>
              <w:rPr>
                <w:rFonts w:ascii="Times New Roman" w:hAnsi="Times New Roman" w:cs="Times New Roman"/>
                <w:bCs/>
                <w:color w:val="000000"/>
                <w:sz w:val="24"/>
                <w:szCs w:val="24"/>
              </w:rPr>
              <w:t>чинного</w:t>
            </w:r>
            <w:proofErr w:type="gramEnd"/>
            <w:r>
              <w:rPr>
                <w:rFonts w:ascii="Times New Roman" w:hAnsi="Times New Roman" w:cs="Times New Roman"/>
                <w:bCs/>
                <w:color w:val="000000"/>
                <w:sz w:val="24"/>
                <w:szCs w:val="24"/>
              </w:rPr>
              <w:t xml:space="preserve"> законодавства України.</w:t>
            </w:r>
            <w:r>
              <w:rPr>
                <w:rFonts w:ascii="Times New Roman" w:hAnsi="Times New Roman" w:cs="Times New Roman"/>
                <w:bCs/>
                <w:color w:val="000000"/>
                <w:sz w:val="24"/>
                <w:szCs w:val="24"/>
              </w:rPr>
              <w:br/>
              <w:t xml:space="preserve">8.5. Сторони Договору засвідчують та гарантують, що мають </w:t>
            </w:r>
            <w:proofErr w:type="gramStart"/>
            <w:r>
              <w:rPr>
                <w:rFonts w:ascii="Times New Roman" w:hAnsi="Times New Roman" w:cs="Times New Roman"/>
                <w:bCs/>
                <w:color w:val="000000"/>
                <w:sz w:val="24"/>
                <w:szCs w:val="24"/>
              </w:rPr>
              <w:t>вс</w:t>
            </w:r>
            <w:proofErr w:type="gramEnd"/>
            <w:r>
              <w:rPr>
                <w:rFonts w:ascii="Times New Roman" w:hAnsi="Times New Roman" w:cs="Times New Roman"/>
                <w:bCs/>
                <w:color w:val="000000"/>
                <w:sz w:val="24"/>
                <w:szCs w:val="24"/>
              </w:rPr>
              <w:t xml:space="preserve">і необхідні правові підстави для передачі таких персональних даних один одному з метою їх подальшої обробки без будь-якого обмеження строком та способом, у т.ч. для їх поширення, передачі чи надання доступу до них третім особам у випадках, передбачених законодавством України, та/або договорами, що укладені (будуть укладені) між Сторонами, а також для здійснення Сторонами передачі персональних даних для обробки третім особам та здійснення відносно них будь-яких інших дій, якщо </w:t>
            </w:r>
            <w:proofErr w:type="gramStart"/>
            <w:r>
              <w:rPr>
                <w:rFonts w:ascii="Times New Roman" w:hAnsi="Times New Roman" w:cs="Times New Roman"/>
                <w:bCs/>
                <w:color w:val="000000"/>
                <w:sz w:val="24"/>
                <w:szCs w:val="24"/>
              </w:rPr>
              <w:t>це пов</w:t>
            </w:r>
            <w:proofErr w:type="gramEnd"/>
            <w:r>
              <w:rPr>
                <w:rFonts w:ascii="Times New Roman" w:hAnsi="Times New Roman" w:cs="Times New Roman"/>
                <w:bCs/>
                <w:color w:val="000000"/>
                <w:sz w:val="24"/>
                <w:szCs w:val="24"/>
              </w:rPr>
              <w:t>’язано із виконанням укладених між Сторонами договорів та/або із захистом прав за ними, або необхідно для реалізації повноважень за законом.</w:t>
            </w:r>
          </w:p>
        </w:tc>
      </w:tr>
      <w:tr w:rsidR="00246B28">
        <w:trPr>
          <w:trHeight w:hRule="exact" w:val="274"/>
        </w:trPr>
        <w:tc>
          <w:tcPr>
            <w:tcW w:w="11131" w:type="dxa"/>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 ОБСТАВИНИ НЕПЕРЕБОРНОЇ СИЛИ</w:t>
            </w:r>
          </w:p>
        </w:tc>
      </w:tr>
      <w:tr w:rsidR="00246B28">
        <w:trPr>
          <w:trHeight w:hRule="exact" w:val="4603"/>
        </w:trPr>
        <w:tc>
          <w:tcPr>
            <w:tcW w:w="11131" w:type="dxa"/>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rFonts w:ascii="Times New Roman" w:hAnsi="Times New Roman" w:cs="Times New Roman"/>
                <w:bCs/>
                <w:color w:val="000000"/>
                <w:sz w:val="24"/>
                <w:szCs w:val="24"/>
              </w:rPr>
              <w:t>п</w:t>
            </w:r>
            <w:proofErr w:type="gramEnd"/>
            <w:r>
              <w:rPr>
                <w:rFonts w:ascii="Times New Roman" w:hAnsi="Times New Roman" w:cs="Times New Roman"/>
                <w:bCs/>
                <w:color w:val="000000"/>
                <w:sz w:val="24"/>
                <w:szCs w:val="24"/>
              </w:rPr>
              <w:t>ід час укладання Договору та виникли поза волею Сторін, як то: пожежі, повені, шторми, землетруси, засуха, або інші природні явища, війни, обмеження або санкції держави або державної влади, дії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громадянські заворушення, запровадження надзвичайного стану тощо, за умов, що ці обставини впливають на виконання зобов</w:t>
            </w:r>
            <w:proofErr w:type="gramStart"/>
            <w:r>
              <w:rPr>
                <w:rFonts w:ascii="Times New Roman" w:hAnsi="Times New Roman" w:cs="Times New Roman"/>
                <w:bCs/>
                <w:color w:val="000000"/>
                <w:sz w:val="24"/>
                <w:szCs w:val="24"/>
              </w:rPr>
              <w:t>`я</w:t>
            </w:r>
            <w:proofErr w:type="gramEnd"/>
            <w:r>
              <w:rPr>
                <w:rFonts w:ascii="Times New Roman" w:hAnsi="Times New Roman" w:cs="Times New Roman"/>
                <w:bCs/>
                <w:color w:val="000000"/>
                <w:sz w:val="24"/>
                <w:szCs w:val="24"/>
              </w:rPr>
              <w:t>зань за цим Договором та у їх виникненні відсутня вина Сторони, якій такі обставини перешкодили виконанню свого зобов'язань за цим Договором.</w:t>
            </w:r>
            <w:r>
              <w:rPr>
                <w:rFonts w:ascii="Times New Roman" w:hAnsi="Times New Roman" w:cs="Times New Roman"/>
                <w:bCs/>
                <w:color w:val="000000"/>
                <w:sz w:val="24"/>
                <w:szCs w:val="24"/>
              </w:rPr>
              <w:br/>
              <w:t xml:space="preserve">9.2. Сторона, що не може виконувати зобов'язання за цим Договором у наслідок дії обставин непереборної сили, повинна не </w:t>
            </w:r>
            <w:proofErr w:type="gramStart"/>
            <w:r>
              <w:rPr>
                <w:rFonts w:ascii="Times New Roman" w:hAnsi="Times New Roman" w:cs="Times New Roman"/>
                <w:bCs/>
                <w:color w:val="000000"/>
                <w:sz w:val="24"/>
                <w:szCs w:val="24"/>
              </w:rPr>
              <w:t>п</w:t>
            </w:r>
            <w:proofErr w:type="gramEnd"/>
            <w:r>
              <w:rPr>
                <w:rFonts w:ascii="Times New Roman" w:hAnsi="Times New Roman" w:cs="Times New Roman"/>
                <w:bCs/>
                <w:color w:val="000000"/>
                <w:sz w:val="24"/>
                <w:szCs w:val="24"/>
              </w:rPr>
              <w:t>ізніше ніж протягом 7 (семи) календарних днів з моменту їх виникнення письмово повідомити про це іншу Сторону.</w:t>
            </w:r>
            <w:r>
              <w:rPr>
                <w:rFonts w:ascii="Times New Roman" w:hAnsi="Times New Roman" w:cs="Times New Roman"/>
                <w:bCs/>
                <w:color w:val="000000"/>
                <w:sz w:val="24"/>
                <w:szCs w:val="24"/>
              </w:rPr>
              <w:br/>
              <w:t>9.3.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r>
              <w:rPr>
                <w:rFonts w:ascii="Times New Roman" w:hAnsi="Times New Roman" w:cs="Times New Roman"/>
                <w:bCs/>
                <w:color w:val="000000"/>
                <w:sz w:val="24"/>
                <w:szCs w:val="24"/>
              </w:rPr>
              <w:br/>
              <w:t>9.4. Термін виконання Стороною зобов</w:t>
            </w:r>
            <w:proofErr w:type="gramStart"/>
            <w:r>
              <w:rPr>
                <w:rFonts w:ascii="Times New Roman" w:hAnsi="Times New Roman" w:cs="Times New Roman"/>
                <w:bCs/>
                <w:color w:val="000000"/>
                <w:sz w:val="24"/>
                <w:szCs w:val="24"/>
              </w:rPr>
              <w:t>`я</w:t>
            </w:r>
            <w:proofErr w:type="gramEnd"/>
            <w:r>
              <w:rPr>
                <w:rFonts w:ascii="Times New Roman" w:hAnsi="Times New Roman" w:cs="Times New Roman"/>
                <w:bCs/>
                <w:color w:val="000000"/>
                <w:sz w:val="24"/>
                <w:szCs w:val="24"/>
              </w:rPr>
              <w:t>зань за цим Договором відсувається відповідно на період часу, протягом якого діяли такі обставини та їх наслідки.</w:t>
            </w:r>
          </w:p>
        </w:tc>
      </w:tr>
      <w:tr w:rsidR="00246B28">
        <w:trPr>
          <w:trHeight w:hRule="exact" w:val="274"/>
        </w:trPr>
        <w:tc>
          <w:tcPr>
            <w:tcW w:w="11131" w:type="dxa"/>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 ІНШІ УМОВИ</w:t>
            </w:r>
          </w:p>
        </w:tc>
      </w:tr>
      <w:tr w:rsidR="00246B28">
        <w:trPr>
          <w:trHeight w:hRule="exact" w:val="6302"/>
        </w:trPr>
        <w:tc>
          <w:tcPr>
            <w:tcW w:w="11131" w:type="dxa"/>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10.1. Всі повідомлення Постачальника i Замовника повинні здійснюватися рекомендованим листом або особисто на адреси Сторін, зазначені в цьому Договорі.</w:t>
            </w:r>
            <w:r>
              <w:rPr>
                <w:rFonts w:ascii="Times New Roman" w:hAnsi="Times New Roman" w:cs="Times New Roman"/>
                <w:bCs/>
                <w:color w:val="000000"/>
                <w:sz w:val="24"/>
                <w:szCs w:val="24"/>
              </w:rPr>
              <w:br/>
              <w:t xml:space="preserve">10.2. </w:t>
            </w:r>
            <w:proofErr w:type="gramStart"/>
            <w:r>
              <w:rPr>
                <w:rFonts w:ascii="Times New Roman" w:hAnsi="Times New Roman" w:cs="Times New Roman"/>
                <w:bCs/>
                <w:color w:val="000000"/>
                <w:sz w:val="24"/>
                <w:szCs w:val="24"/>
              </w:rPr>
              <w:t>Вс</w:t>
            </w:r>
            <w:proofErr w:type="gramEnd"/>
            <w:r>
              <w:rPr>
                <w:rFonts w:ascii="Times New Roman" w:hAnsi="Times New Roman" w:cs="Times New Roman"/>
                <w:bCs/>
                <w:color w:val="000000"/>
                <w:sz w:val="24"/>
                <w:szCs w:val="24"/>
              </w:rPr>
              <w:t>і попередні домовленості, переговори, листування, угоди усні або письмові, які пов'язані з цим Договором, втрачають силу з моменту підписання даного Договору.</w:t>
            </w:r>
            <w:r>
              <w:rPr>
                <w:rFonts w:ascii="Times New Roman" w:hAnsi="Times New Roman" w:cs="Times New Roman"/>
                <w:bCs/>
                <w:color w:val="000000"/>
                <w:sz w:val="24"/>
                <w:szCs w:val="24"/>
              </w:rPr>
              <w:br/>
              <w:t xml:space="preserve">10.3. Сторони Договору засвідчують та гарантують, що надані один одному для виконання зобов'язань за даним Договором персональні дані про фізичних осіб (керівників та працівників, членів органів управління, власників), що містяться в документах, які </w:t>
            </w:r>
            <w:proofErr w:type="gramStart"/>
            <w:r>
              <w:rPr>
                <w:rFonts w:ascii="Times New Roman" w:hAnsi="Times New Roman" w:cs="Times New Roman"/>
                <w:bCs/>
                <w:color w:val="000000"/>
                <w:sz w:val="24"/>
                <w:szCs w:val="24"/>
              </w:rPr>
              <w:t>п</w:t>
            </w:r>
            <w:proofErr w:type="gramEnd"/>
            <w:r>
              <w:rPr>
                <w:rFonts w:ascii="Times New Roman" w:hAnsi="Times New Roman" w:cs="Times New Roman"/>
                <w:bCs/>
                <w:color w:val="000000"/>
                <w:sz w:val="24"/>
                <w:szCs w:val="24"/>
              </w:rPr>
              <w:t xml:space="preserve">ідписані/засвідчені, були отримані Сторонами та знаходяться у користуванні Сторін  правомірно відповідно до вимог </w:t>
            </w:r>
            <w:proofErr w:type="gramStart"/>
            <w:r>
              <w:rPr>
                <w:rFonts w:ascii="Times New Roman" w:hAnsi="Times New Roman" w:cs="Times New Roman"/>
                <w:bCs/>
                <w:color w:val="000000"/>
                <w:sz w:val="24"/>
                <w:szCs w:val="24"/>
              </w:rPr>
              <w:t>чинного</w:t>
            </w:r>
            <w:proofErr w:type="gramEnd"/>
            <w:r>
              <w:rPr>
                <w:rFonts w:ascii="Times New Roman" w:hAnsi="Times New Roman" w:cs="Times New Roman"/>
                <w:bCs/>
                <w:color w:val="000000"/>
                <w:sz w:val="24"/>
                <w:szCs w:val="24"/>
              </w:rPr>
              <w:t xml:space="preserve"> законодавства України.</w:t>
            </w:r>
            <w:r>
              <w:rPr>
                <w:rFonts w:ascii="Times New Roman" w:hAnsi="Times New Roman" w:cs="Times New Roman"/>
                <w:bCs/>
                <w:color w:val="000000"/>
                <w:sz w:val="24"/>
                <w:szCs w:val="24"/>
              </w:rPr>
              <w:br/>
              <w:t xml:space="preserve">10.4. Сторони Договору засвідчують та гарантують, що мають </w:t>
            </w:r>
            <w:proofErr w:type="gramStart"/>
            <w:r>
              <w:rPr>
                <w:rFonts w:ascii="Times New Roman" w:hAnsi="Times New Roman" w:cs="Times New Roman"/>
                <w:bCs/>
                <w:color w:val="000000"/>
                <w:sz w:val="24"/>
                <w:szCs w:val="24"/>
              </w:rPr>
              <w:t>вс</w:t>
            </w:r>
            <w:proofErr w:type="gramEnd"/>
            <w:r>
              <w:rPr>
                <w:rFonts w:ascii="Times New Roman" w:hAnsi="Times New Roman" w:cs="Times New Roman"/>
                <w:bCs/>
                <w:color w:val="000000"/>
                <w:sz w:val="24"/>
                <w:szCs w:val="24"/>
              </w:rPr>
              <w:t xml:space="preserve">і необхідні правові підстави для передачі таких персональних даних один одному з метою їх подальшої обробки без будь-якого обмеження строком та способом, у т.ч. для їх поширення, передачі чи надання доступу до них третім особам у випадках, передбачених законодавством України, та/або договорами, що укладені (будуть укладені) між Сторонами, а також для здійснення Сторонами передачі персональних даних для обробки третім особам та здійснення відносно них будь-яких інших дій, якщо </w:t>
            </w:r>
            <w:proofErr w:type="gramStart"/>
            <w:r>
              <w:rPr>
                <w:rFonts w:ascii="Times New Roman" w:hAnsi="Times New Roman" w:cs="Times New Roman"/>
                <w:bCs/>
                <w:color w:val="000000"/>
                <w:sz w:val="24"/>
                <w:szCs w:val="24"/>
              </w:rPr>
              <w:t>це пов</w:t>
            </w:r>
            <w:proofErr w:type="gramEnd"/>
            <w:r>
              <w:rPr>
                <w:rFonts w:ascii="Times New Roman" w:hAnsi="Times New Roman" w:cs="Times New Roman"/>
                <w:bCs/>
                <w:color w:val="000000"/>
                <w:sz w:val="24"/>
                <w:szCs w:val="24"/>
              </w:rPr>
              <w:t xml:space="preserve">'язано із виконанням укладених між Сторонами договорів та/або із захистом прав за ними, або необхідно для реалізації повноважень за законом. У випадку порушення або виявлення недостовірності засвідчень та гарантій щодо персональних даних, відповідна Сторона повинна відшкодувати іншій Стороні </w:t>
            </w:r>
            <w:proofErr w:type="gramStart"/>
            <w:r>
              <w:rPr>
                <w:rFonts w:ascii="Times New Roman" w:hAnsi="Times New Roman" w:cs="Times New Roman"/>
                <w:bCs/>
                <w:color w:val="000000"/>
                <w:sz w:val="24"/>
                <w:szCs w:val="24"/>
              </w:rPr>
              <w:t>будь-як</w:t>
            </w:r>
            <w:proofErr w:type="gramEnd"/>
            <w:r>
              <w:rPr>
                <w:rFonts w:ascii="Times New Roman" w:hAnsi="Times New Roman" w:cs="Times New Roman"/>
                <w:bCs/>
                <w:color w:val="000000"/>
                <w:sz w:val="24"/>
                <w:szCs w:val="24"/>
              </w:rPr>
              <w:t>і викликані цим майнові витрати та збитки, моральну шкоду, неотриманні доходи (упущену вигоду).</w:t>
            </w:r>
            <w:r>
              <w:rPr>
                <w:rFonts w:ascii="Times New Roman" w:hAnsi="Times New Roman" w:cs="Times New Roman"/>
                <w:bCs/>
                <w:color w:val="000000"/>
                <w:sz w:val="24"/>
                <w:szCs w:val="24"/>
              </w:rPr>
              <w:br/>
              <w:t>10.5. Жодна зі Сторін не може передавати свої права та обов'язки за цим Договором третій Стороні без письмової згоди іншої Сторони.</w:t>
            </w:r>
            <w:r>
              <w:rPr>
                <w:rFonts w:ascii="Times New Roman" w:hAnsi="Times New Roman" w:cs="Times New Roman"/>
                <w:bCs/>
                <w:color w:val="000000"/>
                <w:sz w:val="24"/>
                <w:szCs w:val="24"/>
              </w:rPr>
              <w:br/>
              <w:t xml:space="preserve">10.6. Недійсність </w:t>
            </w:r>
            <w:proofErr w:type="gramStart"/>
            <w:r>
              <w:rPr>
                <w:rFonts w:ascii="Times New Roman" w:hAnsi="Times New Roman" w:cs="Times New Roman"/>
                <w:bCs/>
                <w:color w:val="000000"/>
                <w:sz w:val="24"/>
                <w:szCs w:val="24"/>
              </w:rPr>
              <w:t>будь-яко</w:t>
            </w:r>
            <w:proofErr w:type="gramEnd"/>
            <w:r>
              <w:rPr>
                <w:rFonts w:ascii="Times New Roman" w:hAnsi="Times New Roman" w:cs="Times New Roman"/>
                <w:bCs/>
                <w:color w:val="000000"/>
                <w:sz w:val="24"/>
                <w:szCs w:val="24"/>
              </w:rPr>
              <w:t>ї частини цього Договору не тягне за собою недійсність Договору в цілому.</w:t>
            </w:r>
            <w:r>
              <w:rPr>
                <w:rFonts w:ascii="Times New Roman" w:hAnsi="Times New Roman" w:cs="Times New Roman"/>
                <w:bCs/>
                <w:color w:val="000000"/>
                <w:sz w:val="24"/>
                <w:szCs w:val="24"/>
              </w:rPr>
              <w:br/>
              <w:t xml:space="preserve">10.7. Сторони зобов'язані вчасно повідомляти одна одну про зміни місцезнаходження, банківських реквізитів, номерів телефонів, телефаксів та про </w:t>
            </w:r>
            <w:proofErr w:type="gramStart"/>
            <w:r>
              <w:rPr>
                <w:rFonts w:ascii="Times New Roman" w:hAnsi="Times New Roman" w:cs="Times New Roman"/>
                <w:bCs/>
                <w:color w:val="000000"/>
                <w:sz w:val="24"/>
                <w:szCs w:val="24"/>
              </w:rPr>
              <w:t>вс</w:t>
            </w:r>
            <w:proofErr w:type="gramEnd"/>
            <w:r>
              <w:rPr>
                <w:rFonts w:ascii="Times New Roman" w:hAnsi="Times New Roman" w:cs="Times New Roman"/>
                <w:bCs/>
                <w:color w:val="000000"/>
                <w:sz w:val="24"/>
                <w:szCs w:val="24"/>
              </w:rPr>
              <w:t>і інші зміни, які здатні вплинути на виконання зобов'язань за цим Договором.</w:t>
            </w:r>
          </w:p>
        </w:tc>
      </w:tr>
    </w:tbl>
    <w:p w:rsidR="00246B28" w:rsidRDefault="00246B28">
      <w:pPr>
        <w:widowControl w:val="0"/>
        <w:autoSpaceDE w:val="0"/>
        <w:autoSpaceDN w:val="0"/>
        <w:adjustRightInd w:val="0"/>
        <w:spacing w:after="0" w:line="240" w:lineRule="auto"/>
        <w:rPr>
          <w:rFonts w:ascii="Tahoma" w:hAnsi="Tahoma" w:cs="Tahoma"/>
          <w:sz w:val="24"/>
          <w:szCs w:val="24"/>
        </w:rPr>
        <w:sectPr w:rsidR="00246B28">
          <w:pgSz w:w="11926" w:h="16867"/>
          <w:pgMar w:top="568" w:right="568" w:bottom="568" w:left="568" w:header="720" w:footer="720" w:gutter="0"/>
          <w:cols w:space="720"/>
          <w:noEndnote/>
        </w:sectPr>
      </w:pPr>
    </w:p>
    <w:tbl>
      <w:tblPr>
        <w:tblW w:w="0" w:type="auto"/>
        <w:tblInd w:w="15" w:type="dxa"/>
        <w:tblLayout w:type="fixed"/>
        <w:tblCellMar>
          <w:left w:w="15" w:type="dxa"/>
          <w:right w:w="15" w:type="dxa"/>
        </w:tblCellMar>
        <w:tblLook w:val="0000"/>
      </w:tblPr>
      <w:tblGrid>
        <w:gridCol w:w="293"/>
        <w:gridCol w:w="1113"/>
        <w:gridCol w:w="1992"/>
        <w:gridCol w:w="762"/>
        <w:gridCol w:w="410"/>
        <w:gridCol w:w="703"/>
        <w:gridCol w:w="644"/>
        <w:gridCol w:w="586"/>
        <w:gridCol w:w="3866"/>
        <w:gridCol w:w="703"/>
        <w:gridCol w:w="59"/>
      </w:tblGrid>
      <w:tr w:rsidR="00246B28">
        <w:trPr>
          <w:trHeight w:hRule="exact" w:val="1918"/>
        </w:trPr>
        <w:tc>
          <w:tcPr>
            <w:tcW w:w="11131" w:type="dxa"/>
            <w:gridSpan w:val="11"/>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10.8. </w:t>
            </w:r>
            <w:proofErr w:type="gramStart"/>
            <w:r>
              <w:rPr>
                <w:rFonts w:ascii="Times New Roman" w:hAnsi="Times New Roman" w:cs="Times New Roman"/>
                <w:bCs/>
                <w:color w:val="000000"/>
                <w:sz w:val="24"/>
                <w:szCs w:val="24"/>
              </w:rPr>
              <w:t>Вс</w:t>
            </w:r>
            <w:proofErr w:type="gramEnd"/>
            <w:r>
              <w:rPr>
                <w:rFonts w:ascii="Times New Roman" w:hAnsi="Times New Roman" w:cs="Times New Roman"/>
                <w:bCs/>
                <w:color w:val="000000"/>
                <w:sz w:val="24"/>
                <w:szCs w:val="24"/>
              </w:rPr>
              <w:t>і зміни і доповнення до Договору повинні бути виконані у письмовій формі і підписаніуповноваженими представниками обох сторін.</w:t>
            </w:r>
            <w:r>
              <w:rPr>
                <w:rFonts w:ascii="Times New Roman" w:hAnsi="Times New Roman" w:cs="Times New Roman"/>
                <w:bCs/>
                <w:color w:val="000000"/>
                <w:sz w:val="24"/>
                <w:szCs w:val="24"/>
              </w:rPr>
              <w:br/>
              <w:t xml:space="preserve">10.9. Постачання пакетів оновлення (компонентів), що здійснюється відповідно до умов цього Договору,  звільняються від оподаткування податком на додану вартість згідно з пунктом 26 </w:t>
            </w:r>
            <w:proofErr w:type="gramStart"/>
            <w:r>
              <w:rPr>
                <w:rFonts w:ascii="Times New Roman" w:hAnsi="Times New Roman" w:cs="Times New Roman"/>
                <w:bCs/>
                <w:color w:val="000000"/>
                <w:sz w:val="24"/>
                <w:szCs w:val="24"/>
              </w:rPr>
              <w:t>п</w:t>
            </w:r>
            <w:proofErr w:type="gramEnd"/>
            <w:r>
              <w:rPr>
                <w:rFonts w:ascii="Times New Roman" w:hAnsi="Times New Roman" w:cs="Times New Roman"/>
                <w:bCs/>
                <w:color w:val="000000"/>
                <w:sz w:val="24"/>
                <w:szCs w:val="24"/>
              </w:rPr>
              <w:t>ідрозділу 2 розділу XX Податкового Кодексу України.</w:t>
            </w:r>
            <w:r>
              <w:rPr>
                <w:rFonts w:ascii="Times New Roman" w:hAnsi="Times New Roman" w:cs="Times New Roman"/>
                <w:bCs/>
                <w:color w:val="000000"/>
                <w:sz w:val="24"/>
                <w:szCs w:val="24"/>
              </w:rPr>
              <w:br/>
              <w:t>10.10. Постачальник має стату</w:t>
            </w:r>
            <w:proofErr w:type="gramStart"/>
            <w:r>
              <w:rPr>
                <w:rFonts w:ascii="Times New Roman" w:hAnsi="Times New Roman" w:cs="Times New Roman"/>
                <w:bCs/>
                <w:color w:val="000000"/>
                <w:sz w:val="24"/>
                <w:szCs w:val="24"/>
              </w:rPr>
              <w:t>c</w:t>
            </w:r>
            <w:proofErr w:type="gramEnd"/>
            <w:r>
              <w:rPr>
                <w:rFonts w:ascii="Times New Roman" w:hAnsi="Times New Roman" w:cs="Times New Roman"/>
                <w:bCs/>
                <w:color w:val="000000"/>
                <w:sz w:val="24"/>
                <w:szCs w:val="24"/>
              </w:rPr>
              <w:t xml:space="preserve"> платника єдиного податку (3 група ставка 5 %).</w:t>
            </w:r>
            <w:r>
              <w:rPr>
                <w:rFonts w:ascii="Times New Roman" w:hAnsi="Times New Roman" w:cs="Times New Roman"/>
                <w:bCs/>
                <w:color w:val="000000"/>
                <w:sz w:val="24"/>
                <w:szCs w:val="24"/>
              </w:rPr>
              <w:br/>
              <w:t>10.11. Усі Додатки до цього Договору є його невід'ємною частиною.</w:t>
            </w:r>
          </w:p>
        </w:tc>
      </w:tr>
      <w:tr w:rsidR="00246B28">
        <w:trPr>
          <w:trHeight w:hRule="exact" w:val="493"/>
        </w:trPr>
        <w:tc>
          <w:tcPr>
            <w:tcW w:w="11131" w:type="dxa"/>
            <w:gridSpan w:val="11"/>
          </w:tcPr>
          <w:p w:rsidR="00246B28" w:rsidRDefault="00246B28">
            <w:pPr>
              <w:widowControl w:val="0"/>
              <w:autoSpaceDE w:val="0"/>
              <w:autoSpaceDN w:val="0"/>
              <w:adjustRightInd w:val="0"/>
              <w:spacing w:before="29" w:after="0" w:line="213" w:lineRule="auto"/>
              <w:ind w:left="15"/>
            </w:pPr>
          </w:p>
        </w:tc>
      </w:tr>
      <w:tr w:rsidR="00246B28">
        <w:trPr>
          <w:trHeight w:hRule="exact" w:val="274"/>
        </w:trPr>
        <w:tc>
          <w:tcPr>
            <w:tcW w:w="293" w:type="dxa"/>
          </w:tcPr>
          <w:p w:rsidR="00246B28" w:rsidRDefault="00246B28">
            <w:pPr>
              <w:widowControl w:val="0"/>
              <w:autoSpaceDE w:val="0"/>
              <w:autoSpaceDN w:val="0"/>
              <w:adjustRightInd w:val="0"/>
              <w:spacing w:before="29" w:after="0" w:line="213" w:lineRule="auto"/>
              <w:ind w:left="15"/>
            </w:pPr>
          </w:p>
        </w:tc>
        <w:tc>
          <w:tcPr>
            <w:tcW w:w="3867" w:type="dxa"/>
            <w:gridSpan w:val="3"/>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Постачальник:</w:t>
            </w:r>
          </w:p>
        </w:tc>
        <w:tc>
          <w:tcPr>
            <w:tcW w:w="2343" w:type="dxa"/>
            <w:gridSpan w:val="4"/>
          </w:tcPr>
          <w:p w:rsidR="00246B28" w:rsidRDefault="00246B28">
            <w:pPr>
              <w:widowControl w:val="0"/>
              <w:autoSpaceDE w:val="0"/>
              <w:autoSpaceDN w:val="0"/>
              <w:adjustRightInd w:val="0"/>
              <w:spacing w:before="29" w:after="0" w:line="213" w:lineRule="auto"/>
              <w:ind w:left="15"/>
            </w:pPr>
          </w:p>
        </w:tc>
        <w:tc>
          <w:tcPr>
            <w:tcW w:w="3866" w:type="dxa"/>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rPr>
                <w:rFonts w:ascii="Times New Roman" w:hAnsi="Times New Roman" w:cs="Times New Roman"/>
                <w:b/>
                <w:bCs/>
                <w:color w:val="000000"/>
                <w:sz w:val="24"/>
                <w:szCs w:val="24"/>
              </w:rPr>
            </w:pPr>
            <w:r>
              <w:rPr>
                <w:rFonts w:ascii="Times New Roman" w:hAnsi="Times New Roman" w:cs="Times New Roman"/>
                <w:b/>
                <w:bCs/>
                <w:color w:val="000000"/>
                <w:sz w:val="24"/>
                <w:szCs w:val="24"/>
              </w:rPr>
              <w:t>Замовник:</w:t>
            </w:r>
          </w:p>
        </w:tc>
        <w:tc>
          <w:tcPr>
            <w:tcW w:w="762" w:type="dxa"/>
            <w:gridSpan w:val="2"/>
          </w:tcPr>
          <w:p w:rsidR="00246B28" w:rsidRDefault="00246B28">
            <w:pPr>
              <w:widowControl w:val="0"/>
              <w:autoSpaceDE w:val="0"/>
              <w:autoSpaceDN w:val="0"/>
              <w:adjustRightInd w:val="0"/>
              <w:spacing w:before="29" w:after="0" w:line="213" w:lineRule="auto"/>
              <w:ind w:left="15"/>
            </w:pPr>
          </w:p>
        </w:tc>
      </w:tr>
      <w:tr w:rsidR="00246B28">
        <w:trPr>
          <w:trHeight w:hRule="exact" w:val="274"/>
        </w:trPr>
        <w:tc>
          <w:tcPr>
            <w:tcW w:w="11131" w:type="dxa"/>
            <w:gridSpan w:val="11"/>
          </w:tcPr>
          <w:p w:rsidR="00246B28" w:rsidRDefault="00246B28">
            <w:pPr>
              <w:widowControl w:val="0"/>
              <w:autoSpaceDE w:val="0"/>
              <w:autoSpaceDN w:val="0"/>
              <w:adjustRightInd w:val="0"/>
              <w:spacing w:before="29" w:after="0" w:line="213" w:lineRule="auto"/>
              <w:ind w:left="15"/>
            </w:pPr>
          </w:p>
        </w:tc>
      </w:tr>
      <w:tr w:rsidR="00246B28">
        <w:trPr>
          <w:trHeight w:hRule="exact" w:val="55"/>
        </w:trPr>
        <w:tc>
          <w:tcPr>
            <w:tcW w:w="4570" w:type="dxa"/>
            <w:gridSpan w:val="5"/>
            <w:vMerge w:val="restart"/>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rPr>
                <w:rFonts w:ascii="Times New Roman" w:hAnsi="Times New Roman" w:cs="Times New Roman"/>
                <w:bCs/>
                <w:color w:val="000000"/>
                <w:sz w:val="24"/>
                <w:szCs w:val="24"/>
              </w:rPr>
            </w:pPr>
            <w:r>
              <w:rPr>
                <w:rFonts w:ascii="Times New Roman" w:hAnsi="Times New Roman" w:cs="Times New Roman"/>
                <w:bCs/>
                <w:color w:val="000000"/>
                <w:sz w:val="24"/>
                <w:szCs w:val="24"/>
              </w:rPr>
              <w:t>ПП</w:t>
            </w:r>
            <w:proofErr w:type="gramStart"/>
            <w:r>
              <w:rPr>
                <w:rFonts w:ascii="Times New Roman" w:hAnsi="Times New Roman" w:cs="Times New Roman"/>
                <w:bCs/>
                <w:color w:val="000000"/>
                <w:sz w:val="24"/>
                <w:szCs w:val="24"/>
              </w:rPr>
              <w:t>"Н</w:t>
            </w:r>
            <w:proofErr w:type="gramEnd"/>
            <w:r>
              <w:rPr>
                <w:rFonts w:ascii="Times New Roman" w:hAnsi="Times New Roman" w:cs="Times New Roman"/>
                <w:bCs/>
                <w:color w:val="000000"/>
                <w:sz w:val="24"/>
                <w:szCs w:val="24"/>
              </w:rPr>
              <w:t>ауково-виробнича компанія"Інтелект-Проект"</w:t>
            </w:r>
            <w:r>
              <w:rPr>
                <w:rFonts w:ascii="Times New Roman" w:hAnsi="Times New Roman" w:cs="Times New Roman"/>
                <w:bCs/>
                <w:color w:val="000000"/>
                <w:sz w:val="24"/>
                <w:szCs w:val="24"/>
              </w:rPr>
              <w:br/>
              <w:t>ЄДРПОУ 36396714</w:t>
            </w:r>
            <w:r>
              <w:rPr>
                <w:rFonts w:ascii="Times New Roman" w:hAnsi="Times New Roman" w:cs="Times New Roman"/>
                <w:bCs/>
                <w:color w:val="000000"/>
                <w:sz w:val="24"/>
                <w:szCs w:val="24"/>
              </w:rPr>
              <w:br/>
              <w:t>вул. Р. Кириченко 4, оф.2, м. Полтава, Полтавська область, 36039 Україна</w:t>
            </w:r>
            <w:r>
              <w:rPr>
                <w:rFonts w:ascii="Times New Roman" w:hAnsi="Times New Roman" w:cs="Times New Roman"/>
                <w:bCs/>
                <w:color w:val="000000"/>
                <w:sz w:val="24"/>
                <w:szCs w:val="24"/>
              </w:rPr>
              <w:br/>
            </w:r>
            <w:proofErr w:type="gramStart"/>
            <w:r>
              <w:rPr>
                <w:rFonts w:ascii="Times New Roman" w:hAnsi="Times New Roman" w:cs="Times New Roman"/>
                <w:bCs/>
                <w:color w:val="000000"/>
                <w:sz w:val="24"/>
                <w:szCs w:val="24"/>
              </w:rPr>
              <w:t>р</w:t>
            </w:r>
            <w:proofErr w:type="gramEnd"/>
            <w:r>
              <w:rPr>
                <w:rFonts w:ascii="Times New Roman" w:hAnsi="Times New Roman" w:cs="Times New Roman"/>
                <w:bCs/>
                <w:color w:val="000000"/>
                <w:sz w:val="24"/>
                <w:szCs w:val="24"/>
              </w:rPr>
              <w:t>/р 26009060307459 в ПАТ КБ "ПРИВАТБАНК"</w:t>
            </w:r>
            <w:r>
              <w:rPr>
                <w:rFonts w:ascii="Times New Roman" w:hAnsi="Times New Roman" w:cs="Times New Roman"/>
                <w:bCs/>
                <w:color w:val="000000"/>
                <w:sz w:val="24"/>
                <w:szCs w:val="24"/>
              </w:rPr>
              <w:br/>
              <w:t>МФО 331401</w:t>
            </w:r>
          </w:p>
        </w:tc>
        <w:tc>
          <w:tcPr>
            <w:tcW w:w="6561" w:type="dxa"/>
            <w:gridSpan w:val="6"/>
          </w:tcPr>
          <w:p w:rsidR="00246B28" w:rsidRDefault="00246B28">
            <w:pPr>
              <w:widowControl w:val="0"/>
              <w:autoSpaceDE w:val="0"/>
              <w:autoSpaceDN w:val="0"/>
              <w:adjustRightInd w:val="0"/>
              <w:spacing w:before="29" w:after="0" w:line="213" w:lineRule="auto"/>
              <w:ind w:left="15"/>
            </w:pPr>
          </w:p>
        </w:tc>
      </w:tr>
      <w:tr w:rsidR="00246B28">
        <w:trPr>
          <w:trHeight w:hRule="exact" w:val="2028"/>
        </w:trPr>
        <w:tc>
          <w:tcPr>
            <w:tcW w:w="4570" w:type="dxa"/>
            <w:gridSpan w:val="5"/>
            <w:vMerge/>
            <w:tcBorders>
              <w:top w:val="nil"/>
              <w:left w:val="nil"/>
              <w:bottom w:val="nil"/>
              <w:right w:val="nil"/>
            </w:tcBorders>
            <w:shd w:val="clear" w:color="auto" w:fill="FFFFFF"/>
          </w:tcPr>
          <w:p w:rsidR="00246B28" w:rsidRDefault="00246B28">
            <w:pPr>
              <w:widowControl w:val="0"/>
              <w:autoSpaceDE w:val="0"/>
              <w:autoSpaceDN w:val="0"/>
              <w:adjustRightInd w:val="0"/>
              <w:spacing w:before="29" w:after="0" w:line="213" w:lineRule="auto"/>
              <w:ind w:left="15"/>
              <w:rPr>
                <w:rFonts w:ascii="Times New Roman" w:hAnsi="Times New Roman" w:cs="Times New Roman"/>
                <w:bCs/>
                <w:color w:val="000000"/>
                <w:sz w:val="24"/>
                <w:szCs w:val="24"/>
              </w:rPr>
            </w:pPr>
          </w:p>
        </w:tc>
        <w:tc>
          <w:tcPr>
            <w:tcW w:w="1933" w:type="dxa"/>
            <w:gridSpan w:val="3"/>
          </w:tcPr>
          <w:p w:rsidR="00246B28" w:rsidRDefault="00246B28">
            <w:pPr>
              <w:widowControl w:val="0"/>
              <w:autoSpaceDE w:val="0"/>
              <w:autoSpaceDN w:val="0"/>
              <w:adjustRightInd w:val="0"/>
              <w:spacing w:before="29" w:after="0" w:line="213" w:lineRule="auto"/>
              <w:ind w:left="15"/>
            </w:pPr>
          </w:p>
        </w:tc>
        <w:tc>
          <w:tcPr>
            <w:tcW w:w="4569" w:type="dxa"/>
            <w:gridSpan w:val="2"/>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rPr>
                <w:rFonts w:ascii="Times New Roman" w:hAnsi="Times New Roman" w:cs="Times New Roman"/>
                <w:bCs/>
                <w:color w:val="000000"/>
                <w:sz w:val="24"/>
                <w:szCs w:val="24"/>
              </w:rPr>
            </w:pPr>
            <w:r>
              <w:rPr>
                <w:rFonts w:ascii="Times New Roman" w:hAnsi="Times New Roman" w:cs="Times New Roman"/>
                <w:bCs/>
                <w:color w:val="000000"/>
                <w:sz w:val="24"/>
                <w:szCs w:val="24"/>
              </w:rPr>
              <w:t>Бюджетно-ф</w:t>
            </w:r>
            <w:proofErr w:type="gramStart"/>
            <w:r>
              <w:rPr>
                <w:rFonts w:ascii="Times New Roman" w:hAnsi="Times New Roman" w:cs="Times New Roman"/>
                <w:bCs/>
                <w:color w:val="000000"/>
                <w:sz w:val="24"/>
                <w:szCs w:val="24"/>
              </w:rPr>
              <w:t>i</w:t>
            </w:r>
            <w:proofErr w:type="gramEnd"/>
            <w:r>
              <w:rPr>
                <w:rFonts w:ascii="Times New Roman" w:hAnsi="Times New Roman" w:cs="Times New Roman"/>
                <w:bCs/>
                <w:color w:val="000000"/>
                <w:sz w:val="24"/>
                <w:szCs w:val="24"/>
              </w:rPr>
              <w:t>нансове управлiння виконавчого комiтету Полтавської мiської ради</w:t>
            </w:r>
            <w:r>
              <w:rPr>
                <w:rFonts w:ascii="Times New Roman" w:hAnsi="Times New Roman" w:cs="Times New Roman"/>
                <w:bCs/>
                <w:color w:val="000000"/>
                <w:sz w:val="24"/>
                <w:szCs w:val="24"/>
              </w:rPr>
              <w:br/>
              <w:t>ЄДРПОУ 02315340</w:t>
            </w:r>
            <w:r>
              <w:rPr>
                <w:rFonts w:ascii="Times New Roman" w:hAnsi="Times New Roman" w:cs="Times New Roman"/>
                <w:bCs/>
                <w:color w:val="000000"/>
                <w:sz w:val="24"/>
                <w:szCs w:val="24"/>
              </w:rPr>
              <w:br/>
              <w:t>вул. Соборності, 36, м. Полтава, 36000</w:t>
            </w:r>
          </w:p>
        </w:tc>
        <w:tc>
          <w:tcPr>
            <w:tcW w:w="59" w:type="dxa"/>
          </w:tcPr>
          <w:p w:rsidR="00246B28" w:rsidRDefault="00246B28">
            <w:pPr>
              <w:widowControl w:val="0"/>
              <w:autoSpaceDE w:val="0"/>
              <w:autoSpaceDN w:val="0"/>
              <w:adjustRightInd w:val="0"/>
              <w:spacing w:before="29" w:after="0" w:line="213" w:lineRule="auto"/>
              <w:ind w:left="15"/>
            </w:pPr>
          </w:p>
        </w:tc>
      </w:tr>
      <w:tr w:rsidR="00246B28">
        <w:trPr>
          <w:trHeight w:hRule="exact" w:val="55"/>
        </w:trPr>
        <w:tc>
          <w:tcPr>
            <w:tcW w:w="5917" w:type="dxa"/>
            <w:gridSpan w:val="7"/>
          </w:tcPr>
          <w:p w:rsidR="00246B28" w:rsidRDefault="00246B28">
            <w:pPr>
              <w:widowControl w:val="0"/>
              <w:autoSpaceDE w:val="0"/>
              <w:autoSpaceDN w:val="0"/>
              <w:adjustRightInd w:val="0"/>
              <w:spacing w:before="29" w:after="0" w:line="213" w:lineRule="auto"/>
              <w:ind w:left="15"/>
            </w:pPr>
          </w:p>
        </w:tc>
        <w:tc>
          <w:tcPr>
            <w:tcW w:w="5155" w:type="dxa"/>
            <w:gridSpan w:val="3"/>
            <w:vMerge w:val="restart"/>
            <w:tcBorders>
              <w:top w:val="nil"/>
              <w:left w:val="nil"/>
              <w:bottom w:val="nil"/>
              <w:right w:val="nil"/>
            </w:tcBorders>
            <w:shd w:val="clear" w:color="auto" w:fill="FFFFFF"/>
            <w:vAlign w:val="center"/>
          </w:tcPr>
          <w:p w:rsidR="00246B28" w:rsidRPr="00207BE2" w:rsidRDefault="00824CB6">
            <w:pPr>
              <w:widowControl w:val="0"/>
              <w:autoSpaceDE w:val="0"/>
              <w:autoSpaceDN w:val="0"/>
              <w:adjustRightInd w:val="0"/>
              <w:spacing w:before="29" w:after="0" w:line="213" w:lineRule="auto"/>
              <w:ind w:left="15"/>
              <w:rPr>
                <w:rFonts w:ascii="Times New Roman" w:hAnsi="Times New Roman" w:cs="Times New Roman"/>
                <w:bCs/>
                <w:color w:val="000000"/>
                <w:sz w:val="24"/>
                <w:szCs w:val="24"/>
                <w:lang w:val="uk-UA"/>
              </w:rPr>
            </w:pPr>
            <w:r>
              <w:rPr>
                <w:rFonts w:ascii="Times New Roman" w:hAnsi="Times New Roman" w:cs="Times New Roman"/>
                <w:bCs/>
                <w:color w:val="000000"/>
                <w:sz w:val="24"/>
                <w:szCs w:val="24"/>
              </w:rPr>
              <w:t>Замовник</w:t>
            </w:r>
            <w:r w:rsidR="001D017F">
              <w:rPr>
                <w:rFonts w:ascii="Times New Roman" w:hAnsi="Times New Roman" w:cs="Times New Roman"/>
                <w:bCs/>
                <w:color w:val="000000"/>
                <w:sz w:val="24"/>
                <w:szCs w:val="24"/>
              </w:rPr>
              <w:t>:_____________</w:t>
            </w:r>
            <w:r w:rsidR="00207BE2">
              <w:rPr>
                <w:rFonts w:ascii="Times New Roman" w:hAnsi="Times New Roman" w:cs="Times New Roman"/>
                <w:bCs/>
                <w:color w:val="000000"/>
                <w:sz w:val="24"/>
                <w:szCs w:val="24"/>
                <w:lang w:val="uk-UA"/>
              </w:rPr>
              <w:t>Чумак Т.М.</w:t>
            </w:r>
          </w:p>
        </w:tc>
        <w:tc>
          <w:tcPr>
            <w:tcW w:w="59" w:type="dxa"/>
          </w:tcPr>
          <w:p w:rsidR="00246B28" w:rsidRDefault="00246B28">
            <w:pPr>
              <w:widowControl w:val="0"/>
              <w:autoSpaceDE w:val="0"/>
              <w:autoSpaceDN w:val="0"/>
              <w:adjustRightInd w:val="0"/>
              <w:spacing w:before="29" w:after="0" w:line="213" w:lineRule="auto"/>
              <w:ind w:left="15"/>
            </w:pPr>
          </w:p>
        </w:tc>
      </w:tr>
      <w:tr w:rsidR="00246B28">
        <w:trPr>
          <w:trHeight w:hRule="exact" w:val="219"/>
        </w:trPr>
        <w:tc>
          <w:tcPr>
            <w:tcW w:w="5273" w:type="dxa"/>
            <w:gridSpan w:val="6"/>
            <w:vMerge w:val="restart"/>
            <w:tcBorders>
              <w:top w:val="nil"/>
              <w:left w:val="nil"/>
              <w:bottom w:val="nil"/>
              <w:right w:val="nil"/>
            </w:tcBorders>
            <w:shd w:val="clear" w:color="auto" w:fill="FFFFFF"/>
            <w:vAlign w:val="center"/>
          </w:tcPr>
          <w:p w:rsidR="00246B28" w:rsidRDefault="00824CB6">
            <w:pPr>
              <w:widowControl w:val="0"/>
              <w:autoSpaceDE w:val="0"/>
              <w:autoSpaceDN w:val="0"/>
              <w:adjustRightInd w:val="0"/>
              <w:spacing w:before="29" w:after="0" w:line="213" w:lineRule="auto"/>
              <w:ind w:left="15"/>
              <w:rPr>
                <w:rFonts w:ascii="Times New Roman" w:hAnsi="Times New Roman" w:cs="Times New Roman"/>
                <w:bCs/>
                <w:color w:val="000000"/>
                <w:sz w:val="24"/>
                <w:szCs w:val="24"/>
              </w:rPr>
            </w:pPr>
            <w:r>
              <w:rPr>
                <w:rFonts w:ascii="Times New Roman" w:hAnsi="Times New Roman" w:cs="Times New Roman"/>
                <w:bCs/>
                <w:color w:val="000000"/>
                <w:sz w:val="24"/>
                <w:szCs w:val="24"/>
              </w:rPr>
              <w:t>Постачальник:_____________/Горбатько О. Г./</w:t>
            </w:r>
          </w:p>
        </w:tc>
        <w:tc>
          <w:tcPr>
            <w:tcW w:w="644" w:type="dxa"/>
          </w:tcPr>
          <w:p w:rsidR="00246B28" w:rsidRDefault="00246B28">
            <w:pPr>
              <w:widowControl w:val="0"/>
              <w:autoSpaceDE w:val="0"/>
              <w:autoSpaceDN w:val="0"/>
              <w:adjustRightInd w:val="0"/>
              <w:spacing w:before="29" w:after="0" w:line="213" w:lineRule="auto"/>
              <w:ind w:left="15"/>
            </w:pPr>
          </w:p>
        </w:tc>
        <w:tc>
          <w:tcPr>
            <w:tcW w:w="5155" w:type="dxa"/>
            <w:gridSpan w:val="3"/>
            <w:vMerge/>
            <w:tcBorders>
              <w:top w:val="nil"/>
              <w:left w:val="nil"/>
              <w:bottom w:val="nil"/>
              <w:right w:val="nil"/>
            </w:tcBorders>
            <w:shd w:val="clear" w:color="auto" w:fill="FFFFFF"/>
            <w:vAlign w:val="center"/>
          </w:tcPr>
          <w:p w:rsidR="00246B28" w:rsidRDefault="00246B28">
            <w:pPr>
              <w:widowControl w:val="0"/>
              <w:autoSpaceDE w:val="0"/>
              <w:autoSpaceDN w:val="0"/>
              <w:adjustRightInd w:val="0"/>
              <w:spacing w:before="29" w:after="0" w:line="213" w:lineRule="auto"/>
              <w:ind w:left="15"/>
              <w:rPr>
                <w:rFonts w:ascii="Times New Roman" w:hAnsi="Times New Roman" w:cs="Times New Roman"/>
                <w:bCs/>
                <w:color w:val="000000"/>
                <w:sz w:val="24"/>
                <w:szCs w:val="24"/>
              </w:rPr>
            </w:pPr>
          </w:p>
        </w:tc>
        <w:tc>
          <w:tcPr>
            <w:tcW w:w="59" w:type="dxa"/>
          </w:tcPr>
          <w:p w:rsidR="00246B28" w:rsidRDefault="00246B28">
            <w:pPr>
              <w:widowControl w:val="0"/>
              <w:autoSpaceDE w:val="0"/>
              <w:autoSpaceDN w:val="0"/>
              <w:adjustRightInd w:val="0"/>
              <w:spacing w:before="29" w:after="0" w:line="213" w:lineRule="auto"/>
              <w:ind w:left="15"/>
            </w:pPr>
          </w:p>
        </w:tc>
      </w:tr>
      <w:tr w:rsidR="00246B28">
        <w:trPr>
          <w:trHeight w:hRule="exact" w:val="55"/>
        </w:trPr>
        <w:tc>
          <w:tcPr>
            <w:tcW w:w="5273" w:type="dxa"/>
            <w:gridSpan w:val="6"/>
            <w:vMerge/>
            <w:tcBorders>
              <w:top w:val="nil"/>
              <w:left w:val="nil"/>
              <w:bottom w:val="nil"/>
              <w:right w:val="nil"/>
            </w:tcBorders>
            <w:shd w:val="clear" w:color="auto" w:fill="FFFFFF"/>
            <w:vAlign w:val="center"/>
          </w:tcPr>
          <w:p w:rsidR="00246B28" w:rsidRDefault="00246B28">
            <w:pPr>
              <w:widowControl w:val="0"/>
              <w:autoSpaceDE w:val="0"/>
              <w:autoSpaceDN w:val="0"/>
              <w:adjustRightInd w:val="0"/>
              <w:spacing w:before="29" w:after="0" w:line="213" w:lineRule="auto"/>
              <w:ind w:left="15"/>
              <w:rPr>
                <w:rFonts w:ascii="Times New Roman" w:hAnsi="Times New Roman" w:cs="Times New Roman"/>
                <w:bCs/>
                <w:color w:val="000000"/>
                <w:sz w:val="24"/>
                <w:szCs w:val="24"/>
              </w:rPr>
            </w:pPr>
          </w:p>
        </w:tc>
        <w:tc>
          <w:tcPr>
            <w:tcW w:w="5858" w:type="dxa"/>
            <w:gridSpan w:val="5"/>
          </w:tcPr>
          <w:p w:rsidR="00246B28" w:rsidRDefault="00246B28">
            <w:pPr>
              <w:widowControl w:val="0"/>
              <w:autoSpaceDE w:val="0"/>
              <w:autoSpaceDN w:val="0"/>
              <w:adjustRightInd w:val="0"/>
              <w:spacing w:before="29" w:after="0" w:line="213" w:lineRule="auto"/>
              <w:ind w:left="15"/>
            </w:pPr>
          </w:p>
        </w:tc>
      </w:tr>
      <w:tr w:rsidR="00246B28">
        <w:trPr>
          <w:trHeight w:hRule="exact" w:val="110"/>
        </w:trPr>
        <w:tc>
          <w:tcPr>
            <w:tcW w:w="11131" w:type="dxa"/>
            <w:gridSpan w:val="11"/>
          </w:tcPr>
          <w:p w:rsidR="00246B28" w:rsidRDefault="00246B28">
            <w:pPr>
              <w:widowControl w:val="0"/>
              <w:autoSpaceDE w:val="0"/>
              <w:autoSpaceDN w:val="0"/>
              <w:adjustRightInd w:val="0"/>
              <w:spacing w:before="29" w:after="0" w:line="213" w:lineRule="auto"/>
              <w:ind w:left="15"/>
            </w:pPr>
          </w:p>
        </w:tc>
      </w:tr>
      <w:tr w:rsidR="00246B28">
        <w:trPr>
          <w:trHeight w:hRule="exact" w:val="274"/>
        </w:trPr>
        <w:tc>
          <w:tcPr>
            <w:tcW w:w="1406" w:type="dxa"/>
            <w:gridSpan w:val="2"/>
          </w:tcPr>
          <w:p w:rsidR="00246B28" w:rsidRDefault="00246B28">
            <w:pPr>
              <w:widowControl w:val="0"/>
              <w:autoSpaceDE w:val="0"/>
              <w:autoSpaceDN w:val="0"/>
              <w:adjustRightInd w:val="0"/>
              <w:spacing w:before="29" w:after="0" w:line="213" w:lineRule="auto"/>
              <w:ind w:left="15"/>
            </w:pPr>
          </w:p>
        </w:tc>
        <w:tc>
          <w:tcPr>
            <w:tcW w:w="1992" w:type="dxa"/>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М.П.</w:t>
            </w:r>
          </w:p>
        </w:tc>
        <w:tc>
          <w:tcPr>
            <w:tcW w:w="7733" w:type="dxa"/>
            <w:gridSpan w:val="8"/>
          </w:tcPr>
          <w:p w:rsidR="00246B28" w:rsidRDefault="00246B28">
            <w:pPr>
              <w:widowControl w:val="0"/>
              <w:autoSpaceDE w:val="0"/>
              <w:autoSpaceDN w:val="0"/>
              <w:adjustRightInd w:val="0"/>
              <w:spacing w:before="29" w:after="0" w:line="213" w:lineRule="auto"/>
              <w:ind w:left="15"/>
            </w:pPr>
          </w:p>
        </w:tc>
      </w:tr>
    </w:tbl>
    <w:p w:rsidR="00246B28" w:rsidRDefault="00246B28">
      <w:pPr>
        <w:widowControl w:val="0"/>
        <w:autoSpaceDE w:val="0"/>
        <w:autoSpaceDN w:val="0"/>
        <w:adjustRightInd w:val="0"/>
        <w:spacing w:after="0" w:line="240" w:lineRule="auto"/>
        <w:rPr>
          <w:rFonts w:ascii="Tahoma" w:hAnsi="Tahoma" w:cs="Tahoma"/>
          <w:sz w:val="24"/>
          <w:szCs w:val="24"/>
        </w:rPr>
        <w:sectPr w:rsidR="00246B28">
          <w:pgSz w:w="11926" w:h="16867"/>
          <w:pgMar w:top="568" w:right="568" w:bottom="568" w:left="568" w:header="720" w:footer="720" w:gutter="0"/>
          <w:cols w:space="720"/>
          <w:noEndnote/>
        </w:sectPr>
      </w:pPr>
    </w:p>
    <w:tbl>
      <w:tblPr>
        <w:tblW w:w="0" w:type="auto"/>
        <w:tblInd w:w="15" w:type="dxa"/>
        <w:tblLayout w:type="fixed"/>
        <w:tblCellMar>
          <w:left w:w="15" w:type="dxa"/>
          <w:right w:w="15" w:type="dxa"/>
        </w:tblCellMar>
        <w:tblLook w:val="0000"/>
      </w:tblPr>
      <w:tblGrid>
        <w:gridCol w:w="1406"/>
        <w:gridCol w:w="117"/>
        <w:gridCol w:w="1875"/>
        <w:gridCol w:w="1875"/>
        <w:gridCol w:w="59"/>
        <w:gridCol w:w="410"/>
        <w:gridCol w:w="527"/>
        <w:gridCol w:w="1406"/>
        <w:gridCol w:w="469"/>
        <w:gridCol w:w="117"/>
        <w:gridCol w:w="176"/>
        <w:gridCol w:w="2343"/>
        <w:gridCol w:w="59"/>
        <w:gridCol w:w="59"/>
      </w:tblGrid>
      <w:tr w:rsidR="00246B28">
        <w:trPr>
          <w:trHeight w:hRule="exact" w:val="384"/>
        </w:trPr>
        <w:tc>
          <w:tcPr>
            <w:tcW w:w="7675" w:type="dxa"/>
            <w:gridSpan w:val="8"/>
          </w:tcPr>
          <w:p w:rsidR="00246B28" w:rsidRDefault="00246B28">
            <w:pPr>
              <w:widowControl w:val="0"/>
              <w:autoSpaceDE w:val="0"/>
              <w:autoSpaceDN w:val="0"/>
              <w:adjustRightInd w:val="0"/>
              <w:spacing w:before="29" w:after="0" w:line="213" w:lineRule="auto"/>
              <w:ind w:left="15"/>
            </w:pPr>
          </w:p>
        </w:tc>
        <w:tc>
          <w:tcPr>
            <w:tcW w:w="3105" w:type="dxa"/>
            <w:gridSpan w:val="4"/>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Додаток № 1</w:t>
            </w:r>
          </w:p>
        </w:tc>
        <w:tc>
          <w:tcPr>
            <w:tcW w:w="118" w:type="dxa"/>
            <w:gridSpan w:val="2"/>
          </w:tcPr>
          <w:p w:rsidR="00246B28" w:rsidRDefault="00246B28">
            <w:pPr>
              <w:widowControl w:val="0"/>
              <w:autoSpaceDE w:val="0"/>
              <w:autoSpaceDN w:val="0"/>
              <w:adjustRightInd w:val="0"/>
              <w:spacing w:before="29" w:after="0" w:line="213" w:lineRule="auto"/>
              <w:ind w:left="15"/>
            </w:pPr>
          </w:p>
        </w:tc>
      </w:tr>
      <w:tr w:rsidR="00246B28">
        <w:trPr>
          <w:trHeight w:hRule="exact" w:val="274"/>
        </w:trPr>
        <w:tc>
          <w:tcPr>
            <w:tcW w:w="1523" w:type="dxa"/>
            <w:gridSpan w:val="2"/>
          </w:tcPr>
          <w:p w:rsidR="00246B28" w:rsidRDefault="00246B28">
            <w:pPr>
              <w:widowControl w:val="0"/>
              <w:autoSpaceDE w:val="0"/>
              <w:autoSpaceDN w:val="0"/>
              <w:adjustRightInd w:val="0"/>
              <w:spacing w:before="29" w:after="0" w:line="213" w:lineRule="auto"/>
              <w:ind w:left="15"/>
            </w:pPr>
          </w:p>
        </w:tc>
        <w:tc>
          <w:tcPr>
            <w:tcW w:w="9316" w:type="dxa"/>
            <w:gridSpan w:val="11"/>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від  ____________ 2018 р.</w:t>
            </w:r>
          </w:p>
        </w:tc>
        <w:tc>
          <w:tcPr>
            <w:tcW w:w="59" w:type="dxa"/>
          </w:tcPr>
          <w:p w:rsidR="00246B28" w:rsidRDefault="00246B28">
            <w:pPr>
              <w:widowControl w:val="0"/>
              <w:autoSpaceDE w:val="0"/>
              <w:autoSpaceDN w:val="0"/>
              <w:adjustRightInd w:val="0"/>
              <w:spacing w:before="29" w:after="0" w:line="213" w:lineRule="auto"/>
              <w:ind w:left="15"/>
            </w:pPr>
          </w:p>
        </w:tc>
      </w:tr>
      <w:tr w:rsidR="00246B28">
        <w:trPr>
          <w:trHeight w:hRule="exact" w:val="55"/>
        </w:trPr>
        <w:tc>
          <w:tcPr>
            <w:tcW w:w="7675" w:type="dxa"/>
            <w:gridSpan w:val="8"/>
          </w:tcPr>
          <w:p w:rsidR="00246B28" w:rsidRDefault="00246B28">
            <w:pPr>
              <w:widowControl w:val="0"/>
              <w:autoSpaceDE w:val="0"/>
              <w:autoSpaceDN w:val="0"/>
              <w:adjustRightInd w:val="0"/>
              <w:spacing w:before="29" w:after="0" w:line="213" w:lineRule="auto"/>
              <w:ind w:left="15"/>
            </w:pPr>
          </w:p>
        </w:tc>
        <w:tc>
          <w:tcPr>
            <w:tcW w:w="3105" w:type="dxa"/>
            <w:gridSpan w:val="4"/>
            <w:tcBorders>
              <w:top w:val="nil"/>
              <w:left w:val="nil"/>
              <w:bottom w:val="nil"/>
              <w:right w:val="nil"/>
            </w:tcBorders>
            <w:shd w:val="clear" w:color="auto" w:fill="FFFFFF"/>
          </w:tcPr>
          <w:p w:rsidR="00246B28" w:rsidRDefault="00246B28">
            <w:pPr>
              <w:widowControl w:val="0"/>
              <w:autoSpaceDE w:val="0"/>
              <w:autoSpaceDN w:val="0"/>
              <w:adjustRightInd w:val="0"/>
              <w:spacing w:before="29" w:after="0" w:line="213" w:lineRule="auto"/>
              <w:ind w:left="15"/>
              <w:jc w:val="center"/>
              <w:rPr>
                <w:rFonts w:ascii="Times New Roman" w:hAnsi="Times New Roman" w:cs="Times New Roman"/>
                <w:b/>
                <w:bCs/>
                <w:color w:val="000000"/>
                <w:sz w:val="24"/>
                <w:szCs w:val="24"/>
              </w:rPr>
            </w:pPr>
          </w:p>
        </w:tc>
        <w:tc>
          <w:tcPr>
            <w:tcW w:w="118" w:type="dxa"/>
            <w:gridSpan w:val="2"/>
          </w:tcPr>
          <w:p w:rsidR="00246B28" w:rsidRDefault="00246B28">
            <w:pPr>
              <w:widowControl w:val="0"/>
              <w:autoSpaceDE w:val="0"/>
              <w:autoSpaceDN w:val="0"/>
              <w:adjustRightInd w:val="0"/>
              <w:spacing w:before="29" w:after="0" w:line="213" w:lineRule="auto"/>
              <w:ind w:left="15"/>
            </w:pPr>
          </w:p>
        </w:tc>
      </w:tr>
      <w:tr w:rsidR="00246B28">
        <w:trPr>
          <w:trHeight w:hRule="exact" w:val="658"/>
        </w:trPr>
        <w:tc>
          <w:tcPr>
            <w:tcW w:w="10839" w:type="dxa"/>
            <w:gridSpan w:val="13"/>
            <w:tcBorders>
              <w:top w:val="nil"/>
              <w:left w:val="nil"/>
              <w:bottom w:val="nil"/>
              <w:right w:val="nil"/>
            </w:tcBorders>
            <w:shd w:val="clear" w:color="auto" w:fill="FFFFFF"/>
            <w:vAlign w:val="center"/>
          </w:tcPr>
          <w:p w:rsidR="00246B28" w:rsidRDefault="00824CB6">
            <w:pPr>
              <w:widowControl w:val="0"/>
              <w:autoSpaceDE w:val="0"/>
              <w:autoSpaceDN w:val="0"/>
              <w:adjustRightInd w:val="0"/>
              <w:spacing w:before="29" w:after="0" w:line="213" w:lineRule="auto"/>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Специфікація програмного забезпечення.</w:t>
            </w:r>
            <w:r>
              <w:rPr>
                <w:rFonts w:ascii="Times New Roman" w:hAnsi="Times New Roman" w:cs="Times New Roman"/>
                <w:b/>
                <w:bCs/>
                <w:color w:val="000000"/>
                <w:sz w:val="24"/>
                <w:szCs w:val="24"/>
              </w:rPr>
              <w:br/>
              <w:t xml:space="preserve">Постачання пакетів оновлення (компонентів) до  ПЗ "M.E.Doc" </w:t>
            </w:r>
            <w:proofErr w:type="gramStart"/>
            <w:r>
              <w:rPr>
                <w:rFonts w:ascii="Times New Roman" w:hAnsi="Times New Roman" w:cs="Times New Roman"/>
                <w:b/>
                <w:bCs/>
                <w:color w:val="000000"/>
                <w:sz w:val="24"/>
                <w:szCs w:val="24"/>
              </w:rPr>
              <w:t>у</w:t>
            </w:r>
            <w:proofErr w:type="gramEnd"/>
            <w:r>
              <w:rPr>
                <w:rFonts w:ascii="Times New Roman" w:hAnsi="Times New Roman" w:cs="Times New Roman"/>
                <w:b/>
                <w:bCs/>
                <w:color w:val="000000"/>
                <w:sz w:val="24"/>
                <w:szCs w:val="24"/>
              </w:rPr>
              <w:t xml:space="preserve"> складі:</w:t>
            </w:r>
          </w:p>
        </w:tc>
        <w:tc>
          <w:tcPr>
            <w:tcW w:w="59" w:type="dxa"/>
          </w:tcPr>
          <w:p w:rsidR="00246B28" w:rsidRDefault="00246B28">
            <w:pPr>
              <w:widowControl w:val="0"/>
              <w:autoSpaceDE w:val="0"/>
              <w:autoSpaceDN w:val="0"/>
              <w:adjustRightInd w:val="0"/>
              <w:spacing w:before="29" w:after="0" w:line="213" w:lineRule="auto"/>
              <w:ind w:left="15"/>
            </w:pPr>
          </w:p>
        </w:tc>
      </w:tr>
      <w:tr w:rsidR="00246B28">
        <w:trPr>
          <w:trHeight w:hRule="exact" w:val="110"/>
        </w:trPr>
        <w:tc>
          <w:tcPr>
            <w:tcW w:w="7675" w:type="dxa"/>
            <w:gridSpan w:val="8"/>
          </w:tcPr>
          <w:p w:rsidR="00246B28" w:rsidRDefault="00246B28">
            <w:pPr>
              <w:widowControl w:val="0"/>
              <w:autoSpaceDE w:val="0"/>
              <w:autoSpaceDN w:val="0"/>
              <w:adjustRightInd w:val="0"/>
              <w:spacing w:before="29" w:after="0" w:line="213" w:lineRule="auto"/>
              <w:ind w:left="15"/>
            </w:pPr>
          </w:p>
        </w:tc>
        <w:tc>
          <w:tcPr>
            <w:tcW w:w="3105" w:type="dxa"/>
            <w:gridSpan w:val="4"/>
            <w:tcBorders>
              <w:top w:val="nil"/>
              <w:left w:val="nil"/>
              <w:bottom w:val="nil"/>
              <w:right w:val="nil"/>
            </w:tcBorders>
            <w:shd w:val="clear" w:color="auto" w:fill="FFFFFF"/>
          </w:tcPr>
          <w:p w:rsidR="00246B28" w:rsidRDefault="00246B28">
            <w:pPr>
              <w:widowControl w:val="0"/>
              <w:autoSpaceDE w:val="0"/>
              <w:autoSpaceDN w:val="0"/>
              <w:adjustRightInd w:val="0"/>
              <w:spacing w:before="29" w:after="0" w:line="213" w:lineRule="auto"/>
              <w:ind w:left="15"/>
              <w:jc w:val="center"/>
              <w:rPr>
                <w:rFonts w:ascii="Times New Roman" w:hAnsi="Times New Roman" w:cs="Times New Roman"/>
                <w:b/>
                <w:bCs/>
                <w:color w:val="000000"/>
                <w:sz w:val="24"/>
                <w:szCs w:val="24"/>
              </w:rPr>
            </w:pPr>
          </w:p>
        </w:tc>
        <w:tc>
          <w:tcPr>
            <w:tcW w:w="118" w:type="dxa"/>
            <w:gridSpan w:val="2"/>
          </w:tcPr>
          <w:p w:rsidR="00246B28" w:rsidRDefault="00246B28">
            <w:pPr>
              <w:widowControl w:val="0"/>
              <w:autoSpaceDE w:val="0"/>
              <w:autoSpaceDN w:val="0"/>
              <w:adjustRightInd w:val="0"/>
              <w:spacing w:before="29" w:after="0" w:line="213" w:lineRule="auto"/>
              <w:ind w:left="15"/>
            </w:pPr>
          </w:p>
        </w:tc>
      </w:tr>
      <w:tr w:rsidR="00246B28">
        <w:trPr>
          <w:trHeight w:hRule="exact" w:val="329"/>
        </w:trPr>
        <w:tc>
          <w:tcPr>
            <w:tcW w:w="8437"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246B28" w:rsidRDefault="00824CB6">
            <w:pPr>
              <w:widowControl w:val="0"/>
              <w:autoSpaceDE w:val="0"/>
              <w:autoSpaceDN w:val="0"/>
              <w:adjustRightInd w:val="0"/>
              <w:spacing w:before="29" w:after="0" w:line="213" w:lineRule="auto"/>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Найменування</w:t>
            </w:r>
          </w:p>
        </w:tc>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46B28" w:rsidRDefault="00824CB6">
            <w:pPr>
              <w:widowControl w:val="0"/>
              <w:autoSpaceDE w:val="0"/>
              <w:autoSpaceDN w:val="0"/>
              <w:adjustRightInd w:val="0"/>
              <w:spacing w:before="29" w:after="0" w:line="213" w:lineRule="auto"/>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Сума в грн.</w:t>
            </w:r>
          </w:p>
        </w:tc>
        <w:tc>
          <w:tcPr>
            <w:tcW w:w="59" w:type="dxa"/>
          </w:tcPr>
          <w:p w:rsidR="00246B28" w:rsidRDefault="00246B28">
            <w:pPr>
              <w:widowControl w:val="0"/>
              <w:autoSpaceDE w:val="0"/>
              <w:autoSpaceDN w:val="0"/>
              <w:adjustRightInd w:val="0"/>
              <w:spacing w:before="29" w:after="0" w:line="213" w:lineRule="auto"/>
              <w:ind w:left="15"/>
            </w:pPr>
          </w:p>
        </w:tc>
      </w:tr>
      <w:tr w:rsidR="00246B28">
        <w:trPr>
          <w:trHeight w:hRule="exact" w:val="522"/>
        </w:trPr>
        <w:tc>
          <w:tcPr>
            <w:tcW w:w="8437"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rsidR="00246B28" w:rsidRDefault="00824CB6">
            <w:pPr>
              <w:widowControl w:val="0"/>
              <w:autoSpaceDE w:val="0"/>
              <w:autoSpaceDN w:val="0"/>
              <w:adjustRightInd w:val="0"/>
              <w:spacing w:before="29" w:after="0" w:line="213" w:lineRule="auto"/>
              <w:ind w:left="15"/>
              <w:rPr>
                <w:rFonts w:ascii="Times New Roman" w:hAnsi="Times New Roman" w:cs="Times New Roman"/>
                <w:bCs/>
                <w:color w:val="000000"/>
              </w:rPr>
            </w:pPr>
            <w:r>
              <w:rPr>
                <w:rFonts w:ascii="Times New Roman" w:hAnsi="Times New Roman" w:cs="Times New Roman"/>
                <w:bCs/>
                <w:color w:val="000000"/>
              </w:rPr>
              <w:t>Постачання прим</w:t>
            </w:r>
            <w:proofErr w:type="gramStart"/>
            <w:r>
              <w:rPr>
                <w:rFonts w:ascii="Times New Roman" w:hAnsi="Times New Roman" w:cs="Times New Roman"/>
                <w:bCs/>
                <w:color w:val="000000"/>
              </w:rPr>
              <w:t>i</w:t>
            </w:r>
            <w:proofErr w:type="gramEnd"/>
            <w:r>
              <w:rPr>
                <w:rFonts w:ascii="Times New Roman" w:hAnsi="Times New Roman" w:cs="Times New Roman"/>
                <w:bCs/>
                <w:color w:val="000000"/>
              </w:rPr>
              <w:t>рника та пакетiв оновлень (компонент) комп'ютерної програми "M.E.Doc" Модуль "Звiтнiсть" з правом використання на рiк. Акц</w:t>
            </w:r>
            <w:proofErr w:type="gramStart"/>
            <w:r>
              <w:rPr>
                <w:rFonts w:ascii="Times New Roman" w:hAnsi="Times New Roman" w:cs="Times New Roman"/>
                <w:bCs/>
                <w:color w:val="000000"/>
              </w:rPr>
              <w:t>i</w:t>
            </w:r>
            <w:proofErr w:type="gramEnd"/>
            <w:r>
              <w:rPr>
                <w:rFonts w:ascii="Times New Roman" w:hAnsi="Times New Roman" w:cs="Times New Roman"/>
                <w:bCs/>
                <w:color w:val="000000"/>
              </w:rPr>
              <w:t>я</w:t>
            </w:r>
          </w:p>
        </w:tc>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46B28" w:rsidRDefault="00824CB6">
            <w:pPr>
              <w:widowControl w:val="0"/>
              <w:autoSpaceDE w:val="0"/>
              <w:autoSpaceDN w:val="0"/>
              <w:adjustRightInd w:val="0"/>
              <w:spacing w:before="29" w:after="0" w:line="213" w:lineRule="auto"/>
              <w:ind w:left="15"/>
              <w:jc w:val="right"/>
              <w:rPr>
                <w:rFonts w:ascii="Times New Roman" w:hAnsi="Times New Roman" w:cs="Times New Roman"/>
                <w:bCs/>
                <w:color w:val="000000"/>
              </w:rPr>
            </w:pPr>
            <w:r>
              <w:rPr>
                <w:rFonts w:ascii="Times New Roman" w:hAnsi="Times New Roman" w:cs="Times New Roman"/>
                <w:bCs/>
                <w:color w:val="000000"/>
              </w:rPr>
              <w:t>1'500,00</w:t>
            </w:r>
          </w:p>
        </w:tc>
        <w:tc>
          <w:tcPr>
            <w:tcW w:w="59" w:type="dxa"/>
          </w:tcPr>
          <w:p w:rsidR="00246B28" w:rsidRDefault="00246B28">
            <w:pPr>
              <w:widowControl w:val="0"/>
              <w:autoSpaceDE w:val="0"/>
              <w:autoSpaceDN w:val="0"/>
              <w:adjustRightInd w:val="0"/>
              <w:spacing w:before="29" w:after="0" w:line="213" w:lineRule="auto"/>
              <w:ind w:left="15"/>
            </w:pPr>
          </w:p>
        </w:tc>
      </w:tr>
      <w:tr w:rsidR="00246B28">
        <w:trPr>
          <w:trHeight w:hRule="exact" w:val="274"/>
        </w:trPr>
        <w:tc>
          <w:tcPr>
            <w:tcW w:w="6269" w:type="dxa"/>
            <w:gridSpan w:val="7"/>
          </w:tcPr>
          <w:p w:rsidR="00246B28" w:rsidRDefault="00246B28">
            <w:pPr>
              <w:widowControl w:val="0"/>
              <w:autoSpaceDE w:val="0"/>
              <w:autoSpaceDN w:val="0"/>
              <w:adjustRightInd w:val="0"/>
              <w:spacing w:before="29" w:after="0" w:line="213" w:lineRule="auto"/>
              <w:ind w:left="15"/>
            </w:pPr>
          </w:p>
        </w:tc>
        <w:tc>
          <w:tcPr>
            <w:tcW w:w="1992" w:type="dxa"/>
            <w:gridSpan w:val="3"/>
            <w:tcBorders>
              <w:top w:val="nil"/>
              <w:left w:val="nil"/>
              <w:bottom w:val="nil"/>
              <w:right w:val="nil"/>
            </w:tcBorders>
            <w:shd w:val="clear" w:color="auto" w:fill="FFFFFF"/>
            <w:vAlign w:val="center"/>
          </w:tcPr>
          <w:p w:rsidR="00246B28" w:rsidRDefault="00824CB6">
            <w:pPr>
              <w:widowControl w:val="0"/>
              <w:autoSpaceDE w:val="0"/>
              <w:autoSpaceDN w:val="0"/>
              <w:adjustRightInd w:val="0"/>
              <w:spacing w:before="29" w:after="0" w:line="213" w:lineRule="auto"/>
              <w:ind w:left="15"/>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Всього:</w:t>
            </w:r>
          </w:p>
        </w:tc>
        <w:tc>
          <w:tcPr>
            <w:tcW w:w="176" w:type="dxa"/>
          </w:tcPr>
          <w:p w:rsidR="00246B28" w:rsidRDefault="00246B28">
            <w:pPr>
              <w:widowControl w:val="0"/>
              <w:autoSpaceDE w:val="0"/>
              <w:autoSpaceDN w:val="0"/>
              <w:adjustRightInd w:val="0"/>
              <w:spacing w:before="29" w:after="0" w:line="213" w:lineRule="auto"/>
              <w:ind w:left="15"/>
            </w:pPr>
          </w:p>
        </w:tc>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46B28" w:rsidRDefault="00824CB6">
            <w:pPr>
              <w:widowControl w:val="0"/>
              <w:autoSpaceDE w:val="0"/>
              <w:autoSpaceDN w:val="0"/>
              <w:adjustRightInd w:val="0"/>
              <w:spacing w:before="29" w:after="0" w:line="213" w:lineRule="auto"/>
              <w:ind w:left="15"/>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1'500,00</w:t>
            </w:r>
          </w:p>
        </w:tc>
        <w:tc>
          <w:tcPr>
            <w:tcW w:w="59" w:type="dxa"/>
          </w:tcPr>
          <w:p w:rsidR="00246B28" w:rsidRDefault="00246B28">
            <w:pPr>
              <w:widowControl w:val="0"/>
              <w:autoSpaceDE w:val="0"/>
              <w:autoSpaceDN w:val="0"/>
              <w:adjustRightInd w:val="0"/>
              <w:spacing w:before="29" w:after="0" w:line="213" w:lineRule="auto"/>
              <w:ind w:left="15"/>
            </w:pPr>
          </w:p>
        </w:tc>
      </w:tr>
      <w:tr w:rsidR="00246B28">
        <w:trPr>
          <w:trHeight w:hRule="exact" w:val="274"/>
        </w:trPr>
        <w:tc>
          <w:tcPr>
            <w:tcW w:w="6269" w:type="dxa"/>
            <w:gridSpan w:val="7"/>
          </w:tcPr>
          <w:p w:rsidR="00246B28" w:rsidRDefault="00246B28">
            <w:pPr>
              <w:widowControl w:val="0"/>
              <w:autoSpaceDE w:val="0"/>
              <w:autoSpaceDN w:val="0"/>
              <w:adjustRightInd w:val="0"/>
              <w:spacing w:before="29" w:after="0" w:line="213" w:lineRule="auto"/>
              <w:ind w:left="15"/>
            </w:pPr>
          </w:p>
        </w:tc>
        <w:tc>
          <w:tcPr>
            <w:tcW w:w="1992" w:type="dxa"/>
            <w:gridSpan w:val="3"/>
            <w:tcBorders>
              <w:top w:val="nil"/>
              <w:left w:val="nil"/>
              <w:bottom w:val="nil"/>
              <w:right w:val="nil"/>
            </w:tcBorders>
            <w:shd w:val="clear" w:color="auto" w:fill="FFFFFF"/>
            <w:vAlign w:val="center"/>
          </w:tcPr>
          <w:p w:rsidR="00246B28" w:rsidRDefault="00824CB6">
            <w:pPr>
              <w:widowControl w:val="0"/>
              <w:autoSpaceDE w:val="0"/>
              <w:autoSpaceDN w:val="0"/>
              <w:adjustRightInd w:val="0"/>
              <w:spacing w:before="29" w:after="0" w:line="213" w:lineRule="auto"/>
              <w:ind w:left="15"/>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Без ПДВ:</w:t>
            </w:r>
          </w:p>
        </w:tc>
        <w:tc>
          <w:tcPr>
            <w:tcW w:w="176" w:type="dxa"/>
          </w:tcPr>
          <w:p w:rsidR="00246B28" w:rsidRDefault="00246B28">
            <w:pPr>
              <w:widowControl w:val="0"/>
              <w:autoSpaceDE w:val="0"/>
              <w:autoSpaceDN w:val="0"/>
              <w:adjustRightInd w:val="0"/>
              <w:spacing w:before="29" w:after="0" w:line="213" w:lineRule="auto"/>
              <w:ind w:left="15"/>
            </w:pPr>
          </w:p>
        </w:tc>
        <w:tc>
          <w:tcPr>
            <w:tcW w:w="2402" w:type="dxa"/>
            <w:gridSpan w:val="2"/>
            <w:tcBorders>
              <w:top w:val="single" w:sz="4" w:space="0" w:color="000000"/>
              <w:left w:val="nil"/>
              <w:bottom w:val="single" w:sz="4" w:space="0" w:color="000000"/>
              <w:right w:val="nil"/>
            </w:tcBorders>
            <w:shd w:val="clear" w:color="auto" w:fill="FFFFFF"/>
            <w:vAlign w:val="center"/>
          </w:tcPr>
          <w:p w:rsidR="00246B28" w:rsidRDefault="00246B28">
            <w:pPr>
              <w:widowControl w:val="0"/>
              <w:autoSpaceDE w:val="0"/>
              <w:autoSpaceDN w:val="0"/>
              <w:adjustRightInd w:val="0"/>
              <w:spacing w:before="29" w:after="0" w:line="213" w:lineRule="auto"/>
              <w:ind w:left="15"/>
              <w:jc w:val="right"/>
              <w:rPr>
                <w:rFonts w:ascii="Times New Roman" w:hAnsi="Times New Roman" w:cs="Times New Roman"/>
                <w:b/>
                <w:bCs/>
                <w:color w:val="000000"/>
                <w:sz w:val="24"/>
                <w:szCs w:val="24"/>
              </w:rPr>
            </w:pPr>
          </w:p>
        </w:tc>
        <w:tc>
          <w:tcPr>
            <w:tcW w:w="59" w:type="dxa"/>
          </w:tcPr>
          <w:p w:rsidR="00246B28" w:rsidRDefault="00246B28">
            <w:pPr>
              <w:widowControl w:val="0"/>
              <w:autoSpaceDE w:val="0"/>
              <w:autoSpaceDN w:val="0"/>
              <w:adjustRightInd w:val="0"/>
              <w:spacing w:before="29" w:after="0" w:line="213" w:lineRule="auto"/>
              <w:ind w:left="15"/>
            </w:pPr>
          </w:p>
        </w:tc>
      </w:tr>
      <w:tr w:rsidR="00246B28">
        <w:trPr>
          <w:trHeight w:hRule="exact" w:val="274"/>
        </w:trPr>
        <w:tc>
          <w:tcPr>
            <w:tcW w:w="6269" w:type="dxa"/>
            <w:gridSpan w:val="7"/>
          </w:tcPr>
          <w:p w:rsidR="00246B28" w:rsidRDefault="00246B28">
            <w:pPr>
              <w:widowControl w:val="0"/>
              <w:autoSpaceDE w:val="0"/>
              <w:autoSpaceDN w:val="0"/>
              <w:adjustRightInd w:val="0"/>
              <w:spacing w:before="29" w:after="0" w:line="213" w:lineRule="auto"/>
              <w:ind w:left="15"/>
            </w:pPr>
          </w:p>
        </w:tc>
        <w:tc>
          <w:tcPr>
            <w:tcW w:w="1992" w:type="dxa"/>
            <w:gridSpan w:val="3"/>
            <w:tcBorders>
              <w:top w:val="nil"/>
              <w:left w:val="nil"/>
              <w:bottom w:val="nil"/>
              <w:right w:val="nil"/>
            </w:tcBorders>
            <w:shd w:val="clear" w:color="auto" w:fill="FFFFFF"/>
            <w:vAlign w:val="center"/>
          </w:tcPr>
          <w:p w:rsidR="00246B28" w:rsidRDefault="00824CB6">
            <w:pPr>
              <w:widowControl w:val="0"/>
              <w:autoSpaceDE w:val="0"/>
              <w:autoSpaceDN w:val="0"/>
              <w:adjustRightInd w:val="0"/>
              <w:spacing w:before="29" w:after="0" w:line="213" w:lineRule="auto"/>
              <w:ind w:left="15"/>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Разом:</w:t>
            </w:r>
          </w:p>
        </w:tc>
        <w:tc>
          <w:tcPr>
            <w:tcW w:w="176" w:type="dxa"/>
          </w:tcPr>
          <w:p w:rsidR="00246B28" w:rsidRDefault="00246B28">
            <w:pPr>
              <w:widowControl w:val="0"/>
              <w:autoSpaceDE w:val="0"/>
              <w:autoSpaceDN w:val="0"/>
              <w:adjustRightInd w:val="0"/>
              <w:spacing w:before="29" w:after="0" w:line="213" w:lineRule="auto"/>
              <w:ind w:left="15"/>
            </w:pPr>
          </w:p>
        </w:tc>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46B28" w:rsidRDefault="00824CB6">
            <w:pPr>
              <w:widowControl w:val="0"/>
              <w:autoSpaceDE w:val="0"/>
              <w:autoSpaceDN w:val="0"/>
              <w:adjustRightInd w:val="0"/>
              <w:spacing w:before="29" w:after="0" w:line="213" w:lineRule="auto"/>
              <w:ind w:left="15"/>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1'500,00</w:t>
            </w:r>
          </w:p>
        </w:tc>
        <w:tc>
          <w:tcPr>
            <w:tcW w:w="59" w:type="dxa"/>
          </w:tcPr>
          <w:p w:rsidR="00246B28" w:rsidRDefault="00246B28">
            <w:pPr>
              <w:widowControl w:val="0"/>
              <w:autoSpaceDE w:val="0"/>
              <w:autoSpaceDN w:val="0"/>
              <w:adjustRightInd w:val="0"/>
              <w:spacing w:before="29" w:after="0" w:line="213" w:lineRule="auto"/>
              <w:ind w:left="15"/>
            </w:pPr>
          </w:p>
        </w:tc>
      </w:tr>
      <w:tr w:rsidR="00246B28">
        <w:trPr>
          <w:trHeight w:hRule="exact" w:val="274"/>
        </w:trPr>
        <w:tc>
          <w:tcPr>
            <w:tcW w:w="8144" w:type="dxa"/>
            <w:gridSpan w:val="9"/>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згідно з пунктом 26 </w:t>
            </w:r>
            <w:proofErr w:type="gramStart"/>
            <w:r>
              <w:rPr>
                <w:rFonts w:ascii="Times New Roman" w:hAnsi="Times New Roman" w:cs="Times New Roman"/>
                <w:bCs/>
                <w:color w:val="000000"/>
                <w:sz w:val="24"/>
                <w:szCs w:val="24"/>
              </w:rPr>
              <w:t>п</w:t>
            </w:r>
            <w:proofErr w:type="gramEnd"/>
            <w:r>
              <w:rPr>
                <w:rFonts w:ascii="Times New Roman" w:hAnsi="Times New Roman" w:cs="Times New Roman"/>
                <w:bCs/>
                <w:color w:val="000000"/>
                <w:sz w:val="24"/>
                <w:szCs w:val="24"/>
              </w:rPr>
              <w:t>ідрозділу 2 розділу XX Податкового Кодексу України</w:t>
            </w:r>
          </w:p>
        </w:tc>
        <w:tc>
          <w:tcPr>
            <w:tcW w:w="2754" w:type="dxa"/>
            <w:gridSpan w:val="5"/>
          </w:tcPr>
          <w:p w:rsidR="00246B28" w:rsidRDefault="00246B28">
            <w:pPr>
              <w:widowControl w:val="0"/>
              <w:autoSpaceDE w:val="0"/>
              <w:autoSpaceDN w:val="0"/>
              <w:adjustRightInd w:val="0"/>
              <w:spacing w:before="29" w:after="0" w:line="213" w:lineRule="auto"/>
              <w:ind w:left="15"/>
            </w:pPr>
          </w:p>
        </w:tc>
      </w:tr>
      <w:tr w:rsidR="00246B28">
        <w:trPr>
          <w:trHeight w:hRule="exact" w:val="384"/>
        </w:trPr>
        <w:tc>
          <w:tcPr>
            <w:tcW w:w="10898" w:type="dxa"/>
            <w:gridSpan w:val="14"/>
          </w:tcPr>
          <w:p w:rsidR="00246B28" w:rsidRDefault="00246B28">
            <w:pPr>
              <w:widowControl w:val="0"/>
              <w:autoSpaceDE w:val="0"/>
              <w:autoSpaceDN w:val="0"/>
              <w:adjustRightInd w:val="0"/>
              <w:spacing w:before="29" w:after="0" w:line="213" w:lineRule="auto"/>
              <w:ind w:left="15"/>
            </w:pPr>
          </w:p>
        </w:tc>
      </w:tr>
      <w:tr w:rsidR="00246B28">
        <w:trPr>
          <w:trHeight w:hRule="exact" w:val="219"/>
        </w:trPr>
        <w:tc>
          <w:tcPr>
            <w:tcW w:w="5332" w:type="dxa"/>
            <w:gridSpan w:val="5"/>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rPr>
                <w:rFonts w:ascii="Times New Roman" w:hAnsi="Times New Roman" w:cs="Times New Roman"/>
                <w:bCs/>
                <w:color w:val="000000"/>
                <w:sz w:val="24"/>
                <w:szCs w:val="24"/>
              </w:rPr>
            </w:pPr>
            <w:r>
              <w:rPr>
                <w:rFonts w:ascii="Times New Roman" w:hAnsi="Times New Roman" w:cs="Times New Roman"/>
                <w:bCs/>
                <w:color w:val="000000"/>
                <w:sz w:val="24"/>
                <w:szCs w:val="24"/>
              </w:rPr>
              <w:t>Всього сума за Специфікацією склада</w:t>
            </w:r>
            <w:proofErr w:type="gramStart"/>
            <w:r>
              <w:rPr>
                <w:rFonts w:ascii="Times New Roman" w:hAnsi="Times New Roman" w:cs="Times New Roman"/>
                <w:bCs/>
                <w:color w:val="000000"/>
                <w:sz w:val="24"/>
                <w:szCs w:val="24"/>
              </w:rPr>
              <w:t>є:</w:t>
            </w:r>
            <w:proofErr w:type="gramEnd"/>
          </w:p>
        </w:tc>
        <w:tc>
          <w:tcPr>
            <w:tcW w:w="5566" w:type="dxa"/>
            <w:gridSpan w:val="9"/>
          </w:tcPr>
          <w:p w:rsidR="00246B28" w:rsidRDefault="00246B28">
            <w:pPr>
              <w:widowControl w:val="0"/>
              <w:autoSpaceDE w:val="0"/>
              <w:autoSpaceDN w:val="0"/>
              <w:adjustRightInd w:val="0"/>
              <w:spacing w:before="29" w:after="0" w:line="213" w:lineRule="auto"/>
              <w:ind w:left="15"/>
            </w:pPr>
          </w:p>
        </w:tc>
      </w:tr>
      <w:tr w:rsidR="00246B28">
        <w:trPr>
          <w:trHeight w:hRule="exact" w:val="55"/>
        </w:trPr>
        <w:tc>
          <w:tcPr>
            <w:tcW w:w="10839" w:type="dxa"/>
            <w:gridSpan w:val="13"/>
            <w:vMerge w:val="restart"/>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rPr>
                <w:rFonts w:ascii="Times New Roman" w:hAnsi="Times New Roman" w:cs="Times New Roman"/>
                <w:b/>
                <w:bCs/>
                <w:color w:val="000000"/>
                <w:sz w:val="24"/>
                <w:szCs w:val="24"/>
              </w:rPr>
            </w:pPr>
            <w:r>
              <w:rPr>
                <w:rFonts w:ascii="Times New Roman" w:hAnsi="Times New Roman" w:cs="Times New Roman"/>
                <w:b/>
                <w:bCs/>
                <w:color w:val="000000"/>
                <w:sz w:val="24"/>
                <w:szCs w:val="24"/>
              </w:rPr>
              <w:t>Одна тисяча п'ятсот грн 00 коп.</w:t>
            </w:r>
          </w:p>
        </w:tc>
        <w:tc>
          <w:tcPr>
            <w:tcW w:w="59" w:type="dxa"/>
          </w:tcPr>
          <w:p w:rsidR="00246B28" w:rsidRDefault="00246B28">
            <w:pPr>
              <w:widowControl w:val="0"/>
              <w:autoSpaceDE w:val="0"/>
              <w:autoSpaceDN w:val="0"/>
              <w:adjustRightInd w:val="0"/>
              <w:spacing w:before="29" w:after="0" w:line="213" w:lineRule="auto"/>
              <w:ind w:left="15"/>
            </w:pPr>
          </w:p>
        </w:tc>
      </w:tr>
      <w:tr w:rsidR="00246B28">
        <w:trPr>
          <w:trHeight w:hRule="exact" w:val="219"/>
        </w:trPr>
        <w:tc>
          <w:tcPr>
            <w:tcW w:w="10839" w:type="dxa"/>
            <w:gridSpan w:val="13"/>
            <w:vMerge/>
            <w:tcBorders>
              <w:top w:val="nil"/>
              <w:left w:val="nil"/>
              <w:bottom w:val="nil"/>
              <w:right w:val="nil"/>
            </w:tcBorders>
            <w:shd w:val="clear" w:color="auto" w:fill="FFFFFF"/>
          </w:tcPr>
          <w:p w:rsidR="00246B28" w:rsidRDefault="00246B28">
            <w:pPr>
              <w:widowControl w:val="0"/>
              <w:autoSpaceDE w:val="0"/>
              <w:autoSpaceDN w:val="0"/>
              <w:adjustRightInd w:val="0"/>
              <w:spacing w:before="29" w:after="0" w:line="213" w:lineRule="auto"/>
              <w:ind w:left="15"/>
              <w:rPr>
                <w:rFonts w:ascii="Times New Roman" w:hAnsi="Times New Roman" w:cs="Times New Roman"/>
                <w:b/>
                <w:bCs/>
                <w:color w:val="000000"/>
                <w:sz w:val="24"/>
                <w:szCs w:val="24"/>
              </w:rPr>
            </w:pPr>
          </w:p>
        </w:tc>
        <w:tc>
          <w:tcPr>
            <w:tcW w:w="59" w:type="dxa"/>
          </w:tcPr>
          <w:p w:rsidR="00246B28" w:rsidRDefault="00246B28">
            <w:pPr>
              <w:widowControl w:val="0"/>
              <w:autoSpaceDE w:val="0"/>
              <w:autoSpaceDN w:val="0"/>
              <w:adjustRightInd w:val="0"/>
              <w:spacing w:before="29" w:after="0" w:line="213" w:lineRule="auto"/>
              <w:ind w:left="15"/>
            </w:pPr>
          </w:p>
        </w:tc>
      </w:tr>
      <w:tr w:rsidR="00246B28">
        <w:trPr>
          <w:trHeight w:hRule="exact" w:val="438"/>
        </w:trPr>
        <w:tc>
          <w:tcPr>
            <w:tcW w:w="10898" w:type="dxa"/>
            <w:gridSpan w:val="14"/>
          </w:tcPr>
          <w:p w:rsidR="00246B28" w:rsidRDefault="00246B28">
            <w:pPr>
              <w:widowControl w:val="0"/>
              <w:autoSpaceDE w:val="0"/>
              <w:autoSpaceDN w:val="0"/>
              <w:adjustRightInd w:val="0"/>
              <w:spacing w:before="29" w:after="0" w:line="213" w:lineRule="auto"/>
              <w:ind w:left="15"/>
            </w:pPr>
          </w:p>
        </w:tc>
      </w:tr>
      <w:tr w:rsidR="00246B28">
        <w:trPr>
          <w:trHeight w:hRule="exact" w:val="274"/>
        </w:trPr>
        <w:tc>
          <w:tcPr>
            <w:tcW w:w="5273" w:type="dxa"/>
            <w:gridSpan w:val="4"/>
            <w:tcBorders>
              <w:top w:val="nil"/>
              <w:left w:val="nil"/>
              <w:bottom w:val="nil"/>
              <w:right w:val="nil"/>
            </w:tcBorders>
            <w:shd w:val="clear" w:color="auto" w:fill="FFFFFF"/>
            <w:vAlign w:val="center"/>
          </w:tcPr>
          <w:p w:rsidR="00246B28" w:rsidRDefault="00824CB6">
            <w:pPr>
              <w:widowControl w:val="0"/>
              <w:autoSpaceDE w:val="0"/>
              <w:autoSpaceDN w:val="0"/>
              <w:adjustRightInd w:val="0"/>
              <w:spacing w:before="29" w:after="0" w:line="213" w:lineRule="auto"/>
              <w:ind w:left="15"/>
              <w:rPr>
                <w:rFonts w:ascii="Times New Roman" w:hAnsi="Times New Roman" w:cs="Times New Roman"/>
                <w:bCs/>
                <w:color w:val="000000"/>
                <w:sz w:val="24"/>
                <w:szCs w:val="24"/>
              </w:rPr>
            </w:pPr>
            <w:r>
              <w:rPr>
                <w:rFonts w:ascii="Times New Roman" w:hAnsi="Times New Roman" w:cs="Times New Roman"/>
                <w:bCs/>
                <w:color w:val="000000"/>
                <w:sz w:val="24"/>
                <w:szCs w:val="24"/>
              </w:rPr>
              <w:t>Постачальник:_____________/Горбатько О. Г./</w:t>
            </w:r>
          </w:p>
        </w:tc>
        <w:tc>
          <w:tcPr>
            <w:tcW w:w="469" w:type="dxa"/>
            <w:gridSpan w:val="2"/>
          </w:tcPr>
          <w:p w:rsidR="00246B28" w:rsidRDefault="00246B28">
            <w:pPr>
              <w:widowControl w:val="0"/>
              <w:autoSpaceDE w:val="0"/>
              <w:autoSpaceDN w:val="0"/>
              <w:adjustRightInd w:val="0"/>
              <w:spacing w:before="29" w:after="0" w:line="213" w:lineRule="auto"/>
              <w:ind w:left="15"/>
            </w:pPr>
          </w:p>
        </w:tc>
        <w:tc>
          <w:tcPr>
            <w:tcW w:w="5156" w:type="dxa"/>
            <w:gridSpan w:val="8"/>
            <w:tcBorders>
              <w:top w:val="nil"/>
              <w:left w:val="nil"/>
              <w:bottom w:val="nil"/>
              <w:right w:val="nil"/>
            </w:tcBorders>
            <w:shd w:val="clear" w:color="auto" w:fill="FFFFFF"/>
            <w:vAlign w:val="center"/>
          </w:tcPr>
          <w:p w:rsidR="00246B28" w:rsidRDefault="00824CB6">
            <w:pPr>
              <w:widowControl w:val="0"/>
              <w:autoSpaceDE w:val="0"/>
              <w:autoSpaceDN w:val="0"/>
              <w:adjustRightInd w:val="0"/>
              <w:spacing w:before="29" w:after="0" w:line="213" w:lineRule="auto"/>
              <w:ind w:left="15"/>
              <w:rPr>
                <w:rFonts w:ascii="Times New Roman" w:hAnsi="Times New Roman" w:cs="Times New Roman"/>
                <w:bCs/>
                <w:color w:val="000000"/>
                <w:sz w:val="24"/>
                <w:szCs w:val="24"/>
              </w:rPr>
            </w:pPr>
            <w:r>
              <w:rPr>
                <w:rFonts w:ascii="Times New Roman" w:hAnsi="Times New Roman" w:cs="Times New Roman"/>
                <w:bCs/>
                <w:color w:val="000000"/>
                <w:sz w:val="24"/>
                <w:szCs w:val="24"/>
              </w:rPr>
              <w:t>Замовник:_____________/_________________/</w:t>
            </w:r>
          </w:p>
        </w:tc>
      </w:tr>
      <w:tr w:rsidR="00246B28">
        <w:trPr>
          <w:trHeight w:hRule="exact" w:val="110"/>
        </w:trPr>
        <w:tc>
          <w:tcPr>
            <w:tcW w:w="10898" w:type="dxa"/>
            <w:gridSpan w:val="14"/>
          </w:tcPr>
          <w:p w:rsidR="00246B28" w:rsidRDefault="00246B28">
            <w:pPr>
              <w:widowControl w:val="0"/>
              <w:autoSpaceDE w:val="0"/>
              <w:autoSpaceDN w:val="0"/>
              <w:adjustRightInd w:val="0"/>
              <w:spacing w:before="29" w:after="0" w:line="213" w:lineRule="auto"/>
              <w:ind w:left="15"/>
            </w:pPr>
          </w:p>
        </w:tc>
      </w:tr>
      <w:tr w:rsidR="00246B28">
        <w:trPr>
          <w:trHeight w:hRule="exact" w:val="274"/>
        </w:trPr>
        <w:tc>
          <w:tcPr>
            <w:tcW w:w="1406" w:type="dxa"/>
          </w:tcPr>
          <w:p w:rsidR="00246B28" w:rsidRDefault="00246B28">
            <w:pPr>
              <w:widowControl w:val="0"/>
              <w:autoSpaceDE w:val="0"/>
              <w:autoSpaceDN w:val="0"/>
              <w:adjustRightInd w:val="0"/>
              <w:spacing w:before="29" w:after="0" w:line="213" w:lineRule="auto"/>
              <w:ind w:left="15"/>
            </w:pPr>
          </w:p>
        </w:tc>
        <w:tc>
          <w:tcPr>
            <w:tcW w:w="1992" w:type="dxa"/>
            <w:gridSpan w:val="2"/>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М.П.</w:t>
            </w:r>
          </w:p>
        </w:tc>
        <w:tc>
          <w:tcPr>
            <w:tcW w:w="7500" w:type="dxa"/>
            <w:gridSpan w:val="11"/>
          </w:tcPr>
          <w:p w:rsidR="00246B28" w:rsidRDefault="00246B28">
            <w:pPr>
              <w:widowControl w:val="0"/>
              <w:autoSpaceDE w:val="0"/>
              <w:autoSpaceDN w:val="0"/>
              <w:adjustRightInd w:val="0"/>
              <w:spacing w:before="29" w:after="0" w:line="213" w:lineRule="auto"/>
              <w:ind w:left="15"/>
            </w:pPr>
          </w:p>
        </w:tc>
      </w:tr>
    </w:tbl>
    <w:p w:rsidR="00246B28" w:rsidRDefault="00246B28">
      <w:pPr>
        <w:widowControl w:val="0"/>
        <w:autoSpaceDE w:val="0"/>
        <w:autoSpaceDN w:val="0"/>
        <w:adjustRightInd w:val="0"/>
        <w:spacing w:after="0" w:line="240" w:lineRule="auto"/>
        <w:rPr>
          <w:rFonts w:ascii="Tahoma" w:hAnsi="Tahoma" w:cs="Tahoma"/>
          <w:sz w:val="24"/>
          <w:szCs w:val="24"/>
        </w:rPr>
        <w:sectPr w:rsidR="00246B28">
          <w:pgSz w:w="11926" w:h="16867"/>
          <w:pgMar w:top="568" w:right="568" w:bottom="568" w:left="568" w:header="720" w:footer="720" w:gutter="0"/>
          <w:cols w:space="720"/>
          <w:noEndnote/>
        </w:sectPr>
      </w:pPr>
    </w:p>
    <w:tbl>
      <w:tblPr>
        <w:tblW w:w="0" w:type="auto"/>
        <w:tblInd w:w="15" w:type="dxa"/>
        <w:tblLayout w:type="fixed"/>
        <w:tblCellMar>
          <w:left w:w="15" w:type="dxa"/>
          <w:right w:w="15" w:type="dxa"/>
        </w:tblCellMar>
        <w:tblLook w:val="0000"/>
      </w:tblPr>
      <w:tblGrid>
        <w:gridCol w:w="59"/>
        <w:gridCol w:w="59"/>
        <w:gridCol w:w="1406"/>
        <w:gridCol w:w="996"/>
        <w:gridCol w:w="937"/>
        <w:gridCol w:w="1757"/>
        <w:gridCol w:w="176"/>
        <w:gridCol w:w="469"/>
        <w:gridCol w:w="1992"/>
        <w:gridCol w:w="3163"/>
        <w:gridCol w:w="59"/>
      </w:tblGrid>
      <w:tr w:rsidR="00246B28">
        <w:trPr>
          <w:trHeight w:hRule="exact" w:val="274"/>
        </w:trPr>
        <w:tc>
          <w:tcPr>
            <w:tcW w:w="7851" w:type="dxa"/>
            <w:gridSpan w:val="9"/>
          </w:tcPr>
          <w:p w:rsidR="00246B28" w:rsidRDefault="00246B28">
            <w:pPr>
              <w:widowControl w:val="0"/>
              <w:autoSpaceDE w:val="0"/>
              <w:autoSpaceDN w:val="0"/>
              <w:adjustRightInd w:val="0"/>
              <w:spacing w:before="29" w:after="0" w:line="213" w:lineRule="auto"/>
              <w:ind w:left="15"/>
            </w:pPr>
          </w:p>
        </w:tc>
        <w:tc>
          <w:tcPr>
            <w:tcW w:w="3163" w:type="dxa"/>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Додаток № 2</w:t>
            </w:r>
          </w:p>
        </w:tc>
        <w:tc>
          <w:tcPr>
            <w:tcW w:w="59" w:type="dxa"/>
          </w:tcPr>
          <w:p w:rsidR="00246B28" w:rsidRDefault="00246B28">
            <w:pPr>
              <w:widowControl w:val="0"/>
              <w:autoSpaceDE w:val="0"/>
              <w:autoSpaceDN w:val="0"/>
              <w:adjustRightInd w:val="0"/>
              <w:spacing w:before="29" w:after="0" w:line="213" w:lineRule="auto"/>
              <w:ind w:left="15"/>
            </w:pPr>
          </w:p>
        </w:tc>
      </w:tr>
      <w:tr w:rsidR="00246B28">
        <w:trPr>
          <w:trHeight w:hRule="exact" w:val="274"/>
        </w:trPr>
        <w:tc>
          <w:tcPr>
            <w:tcW w:w="11014" w:type="dxa"/>
            <w:gridSpan w:val="10"/>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ТЕХНІЧНІ ТА ПРОГРАМНІ ВИМОГИ ЩОДО ВИКОРИСТАННЯ ПРОГРАМИ</w:t>
            </w:r>
          </w:p>
        </w:tc>
        <w:tc>
          <w:tcPr>
            <w:tcW w:w="59" w:type="dxa"/>
          </w:tcPr>
          <w:p w:rsidR="00246B28" w:rsidRDefault="00246B28">
            <w:pPr>
              <w:widowControl w:val="0"/>
              <w:autoSpaceDE w:val="0"/>
              <w:autoSpaceDN w:val="0"/>
              <w:adjustRightInd w:val="0"/>
              <w:spacing w:before="29" w:after="0" w:line="213" w:lineRule="auto"/>
              <w:ind w:left="15"/>
            </w:pPr>
          </w:p>
        </w:tc>
      </w:tr>
      <w:tr w:rsidR="00246B28">
        <w:trPr>
          <w:trHeight w:hRule="exact" w:val="274"/>
        </w:trPr>
        <w:tc>
          <w:tcPr>
            <w:tcW w:w="59" w:type="dxa"/>
          </w:tcPr>
          <w:p w:rsidR="00246B28" w:rsidRDefault="00246B28">
            <w:pPr>
              <w:widowControl w:val="0"/>
              <w:autoSpaceDE w:val="0"/>
              <w:autoSpaceDN w:val="0"/>
              <w:adjustRightInd w:val="0"/>
              <w:spacing w:before="29" w:after="0" w:line="213" w:lineRule="auto"/>
              <w:ind w:left="15"/>
            </w:pPr>
          </w:p>
        </w:tc>
        <w:tc>
          <w:tcPr>
            <w:tcW w:w="5155" w:type="dxa"/>
            <w:gridSpan w:val="5"/>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rPr>
                <w:rFonts w:ascii="Times New Roman" w:hAnsi="Times New Roman" w:cs="Times New Roman"/>
                <w:b/>
                <w:bCs/>
                <w:color w:val="000000"/>
                <w:sz w:val="24"/>
                <w:szCs w:val="24"/>
              </w:rPr>
            </w:pPr>
            <w:r>
              <w:rPr>
                <w:rFonts w:ascii="Times New Roman" w:hAnsi="Times New Roman" w:cs="Times New Roman"/>
                <w:b/>
                <w:bCs/>
                <w:color w:val="000000"/>
                <w:sz w:val="24"/>
                <w:szCs w:val="24"/>
              </w:rPr>
              <w:t>Мінімальні апаратні та програмні вимоги</w:t>
            </w:r>
          </w:p>
        </w:tc>
        <w:tc>
          <w:tcPr>
            <w:tcW w:w="5859" w:type="dxa"/>
            <w:gridSpan w:val="5"/>
          </w:tcPr>
          <w:p w:rsidR="00246B28" w:rsidRDefault="00246B28">
            <w:pPr>
              <w:widowControl w:val="0"/>
              <w:autoSpaceDE w:val="0"/>
              <w:autoSpaceDN w:val="0"/>
              <w:adjustRightInd w:val="0"/>
              <w:spacing w:before="29" w:after="0" w:line="213" w:lineRule="auto"/>
              <w:ind w:left="15"/>
            </w:pPr>
          </w:p>
        </w:tc>
      </w:tr>
      <w:tr w:rsidR="00246B28">
        <w:trPr>
          <w:trHeight w:hRule="exact" w:val="548"/>
        </w:trPr>
        <w:tc>
          <w:tcPr>
            <w:tcW w:w="59" w:type="dxa"/>
          </w:tcPr>
          <w:p w:rsidR="00246B28" w:rsidRDefault="00246B28">
            <w:pPr>
              <w:widowControl w:val="0"/>
              <w:autoSpaceDE w:val="0"/>
              <w:autoSpaceDN w:val="0"/>
              <w:adjustRightInd w:val="0"/>
              <w:spacing w:before="29" w:after="0" w:line="213" w:lineRule="auto"/>
              <w:ind w:left="15"/>
            </w:pPr>
          </w:p>
        </w:tc>
        <w:tc>
          <w:tcPr>
            <w:tcW w:w="10955" w:type="dxa"/>
            <w:gridSpan w:val="9"/>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Для успішного встановлювання, запуску і комфортної роботи з комп'ютерною програмою  "М.Е.Doc" </w:t>
            </w:r>
            <w:proofErr w:type="gramStart"/>
            <w:r>
              <w:rPr>
                <w:rFonts w:ascii="Times New Roman" w:hAnsi="Times New Roman" w:cs="Times New Roman"/>
                <w:bCs/>
                <w:color w:val="000000"/>
                <w:sz w:val="24"/>
                <w:szCs w:val="24"/>
              </w:rPr>
              <w:t>Ваш</w:t>
            </w:r>
            <w:proofErr w:type="gramEnd"/>
            <w:r>
              <w:rPr>
                <w:rFonts w:ascii="Times New Roman" w:hAnsi="Times New Roman" w:cs="Times New Roman"/>
                <w:bCs/>
                <w:color w:val="000000"/>
                <w:sz w:val="24"/>
                <w:szCs w:val="24"/>
              </w:rPr>
              <w:t xml:space="preserve"> комп'ютер має відповідати рекомендованій конфігурації комп'ютера:</w:t>
            </w:r>
          </w:p>
        </w:tc>
        <w:tc>
          <w:tcPr>
            <w:tcW w:w="59" w:type="dxa"/>
          </w:tcPr>
          <w:p w:rsidR="00246B28" w:rsidRDefault="00246B28">
            <w:pPr>
              <w:widowControl w:val="0"/>
              <w:autoSpaceDE w:val="0"/>
              <w:autoSpaceDN w:val="0"/>
              <w:adjustRightInd w:val="0"/>
              <w:spacing w:before="29" w:after="0" w:line="213" w:lineRule="auto"/>
              <w:ind w:left="15"/>
            </w:pPr>
          </w:p>
        </w:tc>
      </w:tr>
      <w:tr w:rsidR="00246B28">
        <w:trPr>
          <w:trHeight w:hRule="exact" w:val="274"/>
        </w:trPr>
        <w:tc>
          <w:tcPr>
            <w:tcW w:w="59" w:type="dxa"/>
          </w:tcPr>
          <w:p w:rsidR="00246B28" w:rsidRDefault="00246B28">
            <w:pPr>
              <w:widowControl w:val="0"/>
              <w:autoSpaceDE w:val="0"/>
              <w:autoSpaceDN w:val="0"/>
              <w:adjustRightInd w:val="0"/>
              <w:spacing w:before="29" w:after="0" w:line="213" w:lineRule="auto"/>
              <w:ind w:left="15"/>
            </w:pPr>
          </w:p>
        </w:tc>
        <w:tc>
          <w:tcPr>
            <w:tcW w:w="2461" w:type="dxa"/>
            <w:gridSpan w:val="3"/>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rPr>
                <w:rFonts w:ascii="Times New Roman" w:hAnsi="Times New Roman" w:cs="Times New Roman"/>
                <w:b/>
                <w:bCs/>
                <w:color w:val="000000"/>
                <w:sz w:val="24"/>
                <w:szCs w:val="24"/>
              </w:rPr>
            </w:pPr>
            <w:r>
              <w:rPr>
                <w:rFonts w:ascii="Times New Roman" w:hAnsi="Times New Roman" w:cs="Times New Roman"/>
                <w:b/>
                <w:bCs/>
                <w:color w:val="000000"/>
                <w:sz w:val="24"/>
                <w:szCs w:val="24"/>
              </w:rPr>
              <w:t>Локальний варіант:</w:t>
            </w:r>
          </w:p>
        </w:tc>
        <w:tc>
          <w:tcPr>
            <w:tcW w:w="8553" w:type="dxa"/>
            <w:gridSpan w:val="7"/>
          </w:tcPr>
          <w:p w:rsidR="00246B28" w:rsidRDefault="00246B28">
            <w:pPr>
              <w:widowControl w:val="0"/>
              <w:autoSpaceDE w:val="0"/>
              <w:autoSpaceDN w:val="0"/>
              <w:adjustRightInd w:val="0"/>
              <w:spacing w:before="29" w:after="0" w:line="213" w:lineRule="auto"/>
              <w:ind w:left="15"/>
            </w:pPr>
          </w:p>
        </w:tc>
      </w:tr>
      <w:tr w:rsidR="00246B28">
        <w:trPr>
          <w:trHeight w:hRule="exact" w:val="2137"/>
        </w:trPr>
        <w:tc>
          <w:tcPr>
            <w:tcW w:w="59" w:type="dxa"/>
          </w:tcPr>
          <w:p w:rsidR="00246B28" w:rsidRDefault="00246B28">
            <w:pPr>
              <w:widowControl w:val="0"/>
              <w:autoSpaceDE w:val="0"/>
              <w:autoSpaceDN w:val="0"/>
              <w:adjustRightInd w:val="0"/>
              <w:spacing w:before="29" w:after="0" w:line="213" w:lineRule="auto"/>
              <w:ind w:left="15"/>
            </w:pPr>
          </w:p>
        </w:tc>
        <w:tc>
          <w:tcPr>
            <w:tcW w:w="10955" w:type="dxa"/>
            <w:gridSpan w:val="9"/>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Процесор (CPU) – з двома ядрами та тактовою частотою від 2 ГГц або швидший.</w:t>
            </w:r>
            <w:r>
              <w:rPr>
                <w:rFonts w:ascii="Times New Roman" w:hAnsi="Times New Roman" w:cs="Times New Roman"/>
                <w:bCs/>
                <w:color w:val="000000"/>
                <w:sz w:val="24"/>
                <w:szCs w:val="24"/>
              </w:rPr>
              <w:br/>
              <w:t xml:space="preserve">- Оперативна </w:t>
            </w:r>
            <w:proofErr w:type="gramStart"/>
            <w:r>
              <w:rPr>
                <w:rFonts w:ascii="Times New Roman" w:hAnsi="Times New Roman" w:cs="Times New Roman"/>
                <w:bCs/>
                <w:color w:val="000000"/>
                <w:sz w:val="24"/>
                <w:szCs w:val="24"/>
              </w:rPr>
              <w:t>пам'ять</w:t>
            </w:r>
            <w:proofErr w:type="gramEnd"/>
            <w:r>
              <w:rPr>
                <w:rFonts w:ascii="Times New Roman" w:hAnsi="Times New Roman" w:cs="Times New Roman"/>
                <w:bCs/>
                <w:color w:val="000000"/>
                <w:sz w:val="24"/>
                <w:szCs w:val="24"/>
              </w:rPr>
              <w:t xml:space="preserve"> (RAM) - від 2 Гб (залежить від об'єму звітів).</w:t>
            </w:r>
            <w:r>
              <w:rPr>
                <w:rFonts w:ascii="Times New Roman" w:hAnsi="Times New Roman" w:cs="Times New Roman"/>
                <w:bCs/>
                <w:color w:val="000000"/>
                <w:sz w:val="24"/>
                <w:szCs w:val="24"/>
              </w:rPr>
              <w:br/>
              <w:t>- Не менше 1,5 (3) Гб вільного місця на жорсткому диску.</w:t>
            </w:r>
            <w:r>
              <w:rPr>
                <w:rFonts w:ascii="Times New Roman" w:hAnsi="Times New Roman" w:cs="Times New Roman"/>
                <w:bCs/>
                <w:color w:val="000000"/>
                <w:sz w:val="24"/>
                <w:szCs w:val="24"/>
              </w:rPr>
              <w:br/>
              <w:t>- Пристрій для читання USB-накопичувачів.</w:t>
            </w:r>
            <w:r>
              <w:rPr>
                <w:rFonts w:ascii="Times New Roman" w:hAnsi="Times New Roman" w:cs="Times New Roman"/>
                <w:bCs/>
                <w:color w:val="000000"/>
                <w:sz w:val="24"/>
                <w:szCs w:val="24"/>
              </w:rPr>
              <w:br/>
              <w:t>- Пристрій для читання CD-дисків.</w:t>
            </w:r>
            <w:r>
              <w:rPr>
                <w:rFonts w:ascii="Times New Roman" w:hAnsi="Times New Roman" w:cs="Times New Roman"/>
                <w:bCs/>
                <w:color w:val="000000"/>
                <w:sz w:val="24"/>
                <w:szCs w:val="24"/>
              </w:rPr>
              <w:br/>
              <w:t>- Лазерний або струменевий  принтер.</w:t>
            </w:r>
            <w:r>
              <w:rPr>
                <w:rFonts w:ascii="Times New Roman" w:hAnsi="Times New Roman" w:cs="Times New Roman"/>
                <w:bCs/>
                <w:color w:val="000000"/>
                <w:sz w:val="24"/>
                <w:szCs w:val="24"/>
              </w:rPr>
              <w:br/>
              <w:t>- Кольоровий графічний дисплей (розподільна здатність 1024 х 768).</w:t>
            </w:r>
            <w:r>
              <w:rPr>
                <w:rFonts w:ascii="Times New Roman" w:hAnsi="Times New Roman" w:cs="Times New Roman"/>
                <w:bCs/>
                <w:color w:val="000000"/>
                <w:sz w:val="24"/>
                <w:szCs w:val="24"/>
              </w:rPr>
              <w:br/>
              <w:t>- Маніпулятор типу миша.</w:t>
            </w:r>
          </w:p>
        </w:tc>
        <w:tc>
          <w:tcPr>
            <w:tcW w:w="59" w:type="dxa"/>
          </w:tcPr>
          <w:p w:rsidR="00246B28" w:rsidRDefault="00246B28">
            <w:pPr>
              <w:widowControl w:val="0"/>
              <w:autoSpaceDE w:val="0"/>
              <w:autoSpaceDN w:val="0"/>
              <w:adjustRightInd w:val="0"/>
              <w:spacing w:before="29" w:after="0" w:line="213" w:lineRule="auto"/>
              <w:ind w:left="15"/>
            </w:pPr>
          </w:p>
        </w:tc>
      </w:tr>
      <w:tr w:rsidR="00246B28">
        <w:trPr>
          <w:trHeight w:hRule="exact" w:val="274"/>
        </w:trPr>
        <w:tc>
          <w:tcPr>
            <w:tcW w:w="59" w:type="dxa"/>
          </w:tcPr>
          <w:p w:rsidR="00246B28" w:rsidRDefault="00246B28">
            <w:pPr>
              <w:widowControl w:val="0"/>
              <w:autoSpaceDE w:val="0"/>
              <w:autoSpaceDN w:val="0"/>
              <w:adjustRightInd w:val="0"/>
              <w:spacing w:before="29" w:after="0" w:line="213" w:lineRule="auto"/>
              <w:ind w:left="15"/>
            </w:pPr>
          </w:p>
        </w:tc>
        <w:tc>
          <w:tcPr>
            <w:tcW w:w="2461" w:type="dxa"/>
            <w:gridSpan w:val="3"/>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rPr>
                <w:rFonts w:ascii="Times New Roman" w:hAnsi="Times New Roman" w:cs="Times New Roman"/>
                <w:b/>
                <w:bCs/>
                <w:color w:val="000000"/>
                <w:sz w:val="24"/>
                <w:szCs w:val="24"/>
              </w:rPr>
            </w:pPr>
            <w:r>
              <w:rPr>
                <w:rFonts w:ascii="Times New Roman" w:hAnsi="Times New Roman" w:cs="Times New Roman"/>
                <w:b/>
                <w:bCs/>
                <w:color w:val="000000"/>
                <w:sz w:val="24"/>
                <w:szCs w:val="24"/>
              </w:rPr>
              <w:t>Мережевий варіант:</w:t>
            </w:r>
          </w:p>
        </w:tc>
        <w:tc>
          <w:tcPr>
            <w:tcW w:w="8553" w:type="dxa"/>
            <w:gridSpan w:val="7"/>
          </w:tcPr>
          <w:p w:rsidR="00246B28" w:rsidRDefault="00246B28">
            <w:pPr>
              <w:widowControl w:val="0"/>
              <w:autoSpaceDE w:val="0"/>
              <w:autoSpaceDN w:val="0"/>
              <w:adjustRightInd w:val="0"/>
              <w:spacing w:before="29" w:after="0" w:line="213" w:lineRule="auto"/>
              <w:ind w:left="15"/>
            </w:pPr>
          </w:p>
        </w:tc>
      </w:tr>
      <w:tr w:rsidR="00246B28">
        <w:trPr>
          <w:trHeight w:hRule="exact" w:val="7250"/>
        </w:trPr>
        <w:tc>
          <w:tcPr>
            <w:tcW w:w="59" w:type="dxa"/>
          </w:tcPr>
          <w:p w:rsidR="00246B28" w:rsidRDefault="00246B28">
            <w:pPr>
              <w:widowControl w:val="0"/>
              <w:autoSpaceDE w:val="0"/>
              <w:autoSpaceDN w:val="0"/>
              <w:adjustRightInd w:val="0"/>
              <w:spacing w:before="29" w:after="0" w:line="213" w:lineRule="auto"/>
              <w:ind w:left="15"/>
            </w:pPr>
          </w:p>
        </w:tc>
        <w:tc>
          <w:tcPr>
            <w:tcW w:w="10955" w:type="dxa"/>
            <w:gridSpan w:val="9"/>
            <w:vMerge w:val="restart"/>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Мережевий варіант:</w:t>
            </w:r>
            <w:r>
              <w:rPr>
                <w:rFonts w:ascii="Times New Roman" w:hAnsi="Times New Roman" w:cs="Times New Roman"/>
                <w:bCs/>
                <w:color w:val="000000"/>
                <w:sz w:val="24"/>
                <w:szCs w:val="24"/>
              </w:rPr>
              <w:br/>
              <w:t>Термінальний сервер:</w:t>
            </w:r>
            <w:r>
              <w:rPr>
                <w:rFonts w:ascii="Times New Roman" w:hAnsi="Times New Roman" w:cs="Times New Roman"/>
                <w:bCs/>
                <w:color w:val="000000"/>
                <w:sz w:val="24"/>
                <w:szCs w:val="24"/>
              </w:rPr>
              <w:br/>
              <w:t>- Процесор (CPU) - з чотирма ядрами та тактовою частотою від 3 ГГц або швидший.</w:t>
            </w:r>
            <w:r>
              <w:rPr>
                <w:rFonts w:ascii="Times New Roman" w:hAnsi="Times New Roman" w:cs="Times New Roman"/>
                <w:bCs/>
                <w:color w:val="000000"/>
                <w:sz w:val="24"/>
                <w:szCs w:val="24"/>
              </w:rPr>
              <w:br/>
              <w:t>- Робота через Firebird Server.</w:t>
            </w:r>
            <w:r>
              <w:rPr>
                <w:rFonts w:ascii="Times New Roman" w:hAnsi="Times New Roman" w:cs="Times New Roman"/>
                <w:bCs/>
                <w:color w:val="000000"/>
                <w:sz w:val="24"/>
                <w:szCs w:val="24"/>
              </w:rPr>
              <w:br/>
              <w:t xml:space="preserve">- Оперативна </w:t>
            </w:r>
            <w:proofErr w:type="gramStart"/>
            <w:r>
              <w:rPr>
                <w:rFonts w:ascii="Times New Roman" w:hAnsi="Times New Roman" w:cs="Times New Roman"/>
                <w:bCs/>
                <w:color w:val="000000"/>
                <w:sz w:val="24"/>
                <w:szCs w:val="24"/>
              </w:rPr>
              <w:t>пам'ять</w:t>
            </w:r>
            <w:proofErr w:type="gramEnd"/>
            <w:r>
              <w:rPr>
                <w:rFonts w:ascii="Times New Roman" w:hAnsi="Times New Roman" w:cs="Times New Roman"/>
                <w:bCs/>
                <w:color w:val="000000"/>
                <w:sz w:val="24"/>
                <w:szCs w:val="24"/>
              </w:rPr>
              <w:t xml:space="preserve"> (RAM) – від 3 ГБ та 2 ГБ на кожного активного користувача.</w:t>
            </w:r>
            <w:r>
              <w:rPr>
                <w:rFonts w:ascii="Times New Roman" w:hAnsi="Times New Roman" w:cs="Times New Roman"/>
                <w:bCs/>
                <w:color w:val="000000"/>
                <w:sz w:val="24"/>
                <w:szCs w:val="24"/>
              </w:rPr>
              <w:br/>
              <w:t>- Від 300 Мб на користувача вільного місця на жорсткому диску.</w:t>
            </w:r>
            <w:r>
              <w:rPr>
                <w:rFonts w:ascii="Times New Roman" w:hAnsi="Times New Roman" w:cs="Times New Roman"/>
                <w:bCs/>
                <w:color w:val="000000"/>
                <w:sz w:val="24"/>
                <w:szCs w:val="24"/>
              </w:rPr>
              <w:br/>
              <w:t>- Мережа від 100 Мб/с</w:t>
            </w:r>
            <w:proofErr w:type="gramStart"/>
            <w:r>
              <w:rPr>
                <w:rFonts w:ascii="Times New Roman" w:hAnsi="Times New Roman" w:cs="Times New Roman"/>
                <w:bCs/>
                <w:color w:val="000000"/>
                <w:sz w:val="24"/>
                <w:szCs w:val="24"/>
              </w:rPr>
              <w:t xml:space="preserve"> .</w:t>
            </w:r>
            <w:proofErr w:type="gramEnd"/>
            <w:r>
              <w:rPr>
                <w:rFonts w:ascii="Times New Roman" w:hAnsi="Times New Roman" w:cs="Times New Roman"/>
                <w:bCs/>
                <w:color w:val="000000"/>
                <w:sz w:val="24"/>
                <w:szCs w:val="24"/>
              </w:rPr>
              <w:br/>
              <w:t>Сервер:</w:t>
            </w:r>
            <w:r>
              <w:rPr>
                <w:rFonts w:ascii="Times New Roman" w:hAnsi="Times New Roman" w:cs="Times New Roman"/>
                <w:bCs/>
                <w:color w:val="000000"/>
                <w:sz w:val="24"/>
                <w:szCs w:val="24"/>
              </w:rPr>
              <w:br/>
              <w:t>- Процесор (CPU) – з чотирма ядрами та тактовою частотою від 2.4 ГГц або швидший.</w:t>
            </w:r>
            <w:r>
              <w:rPr>
                <w:rFonts w:ascii="Times New Roman" w:hAnsi="Times New Roman" w:cs="Times New Roman"/>
                <w:bCs/>
                <w:color w:val="000000"/>
                <w:sz w:val="24"/>
                <w:szCs w:val="24"/>
              </w:rPr>
              <w:br/>
              <w:t xml:space="preserve">- Оперативна </w:t>
            </w:r>
            <w:proofErr w:type="gramStart"/>
            <w:r>
              <w:rPr>
                <w:rFonts w:ascii="Times New Roman" w:hAnsi="Times New Roman" w:cs="Times New Roman"/>
                <w:bCs/>
                <w:color w:val="000000"/>
                <w:sz w:val="24"/>
                <w:szCs w:val="24"/>
              </w:rPr>
              <w:t>пам'ять</w:t>
            </w:r>
            <w:proofErr w:type="gramEnd"/>
            <w:r>
              <w:rPr>
                <w:rFonts w:ascii="Times New Roman" w:hAnsi="Times New Roman" w:cs="Times New Roman"/>
                <w:bCs/>
                <w:color w:val="000000"/>
                <w:sz w:val="24"/>
                <w:szCs w:val="24"/>
              </w:rPr>
              <w:t xml:space="preserve"> (RAM) – від 3 ГБ та 256 Мб на кожного користувача.</w:t>
            </w:r>
            <w:r>
              <w:rPr>
                <w:rFonts w:ascii="Times New Roman" w:hAnsi="Times New Roman" w:cs="Times New Roman"/>
                <w:bCs/>
                <w:color w:val="000000"/>
                <w:sz w:val="24"/>
                <w:szCs w:val="24"/>
              </w:rPr>
              <w:br/>
              <w:t>- Не менше 1,5 (3) Гб вільного місця на жорсткому диску.</w:t>
            </w:r>
            <w:r>
              <w:rPr>
                <w:rFonts w:ascii="Times New Roman" w:hAnsi="Times New Roman" w:cs="Times New Roman"/>
                <w:bCs/>
                <w:color w:val="000000"/>
                <w:sz w:val="24"/>
                <w:szCs w:val="24"/>
              </w:rPr>
              <w:br/>
              <w:t>- Мережа від 10 Мб/с</w:t>
            </w:r>
            <w:proofErr w:type="gramStart"/>
            <w:r>
              <w:rPr>
                <w:rFonts w:ascii="Times New Roman" w:hAnsi="Times New Roman" w:cs="Times New Roman"/>
                <w:bCs/>
                <w:color w:val="000000"/>
                <w:sz w:val="24"/>
                <w:szCs w:val="24"/>
              </w:rPr>
              <w:t xml:space="preserve"> .</w:t>
            </w:r>
            <w:proofErr w:type="gramEnd"/>
            <w:r>
              <w:rPr>
                <w:rFonts w:ascii="Times New Roman" w:hAnsi="Times New Roman" w:cs="Times New Roman"/>
                <w:bCs/>
                <w:color w:val="000000"/>
                <w:sz w:val="24"/>
                <w:szCs w:val="24"/>
              </w:rPr>
              <w:br/>
              <w:t>Станція:</w:t>
            </w:r>
            <w:r>
              <w:rPr>
                <w:rFonts w:ascii="Times New Roman" w:hAnsi="Times New Roman" w:cs="Times New Roman"/>
                <w:bCs/>
                <w:color w:val="000000"/>
                <w:sz w:val="24"/>
                <w:szCs w:val="24"/>
              </w:rPr>
              <w:br/>
              <w:t>- Процесор (CPU) – з двома ядрами та тактовою частотою від 2 ГГц або швидший.</w:t>
            </w:r>
            <w:r>
              <w:rPr>
                <w:rFonts w:ascii="Times New Roman" w:hAnsi="Times New Roman" w:cs="Times New Roman"/>
                <w:bCs/>
                <w:color w:val="000000"/>
                <w:sz w:val="24"/>
                <w:szCs w:val="24"/>
              </w:rPr>
              <w:br/>
              <w:t xml:space="preserve">- Оперативна </w:t>
            </w:r>
            <w:proofErr w:type="gramStart"/>
            <w:r>
              <w:rPr>
                <w:rFonts w:ascii="Times New Roman" w:hAnsi="Times New Roman" w:cs="Times New Roman"/>
                <w:bCs/>
                <w:color w:val="000000"/>
                <w:sz w:val="24"/>
                <w:szCs w:val="24"/>
              </w:rPr>
              <w:t>пам'ять</w:t>
            </w:r>
            <w:proofErr w:type="gramEnd"/>
            <w:r>
              <w:rPr>
                <w:rFonts w:ascii="Times New Roman" w:hAnsi="Times New Roman" w:cs="Times New Roman"/>
                <w:bCs/>
                <w:color w:val="000000"/>
                <w:sz w:val="24"/>
                <w:szCs w:val="24"/>
              </w:rPr>
              <w:t xml:space="preserve"> (RAM) - від 2 Гб (залежить від об'єму звітів).</w:t>
            </w:r>
            <w:r>
              <w:rPr>
                <w:rFonts w:ascii="Times New Roman" w:hAnsi="Times New Roman" w:cs="Times New Roman"/>
                <w:bCs/>
                <w:color w:val="000000"/>
                <w:sz w:val="24"/>
                <w:szCs w:val="24"/>
              </w:rPr>
              <w:br/>
              <w:t>- Не менше 500 Мб вільного місця на жорсткому диску.</w:t>
            </w:r>
            <w:r>
              <w:rPr>
                <w:rFonts w:ascii="Times New Roman" w:hAnsi="Times New Roman" w:cs="Times New Roman"/>
                <w:bCs/>
                <w:color w:val="000000"/>
                <w:sz w:val="24"/>
                <w:szCs w:val="24"/>
              </w:rPr>
              <w:br/>
              <w:t>- Пристрій для читання USB-накопичувачів.</w:t>
            </w:r>
            <w:r>
              <w:rPr>
                <w:rFonts w:ascii="Times New Roman" w:hAnsi="Times New Roman" w:cs="Times New Roman"/>
                <w:bCs/>
                <w:color w:val="000000"/>
                <w:sz w:val="24"/>
                <w:szCs w:val="24"/>
              </w:rPr>
              <w:br/>
              <w:t>- Пристрій для читання CD-дисків.</w:t>
            </w:r>
            <w:r>
              <w:rPr>
                <w:rFonts w:ascii="Times New Roman" w:hAnsi="Times New Roman" w:cs="Times New Roman"/>
                <w:bCs/>
                <w:color w:val="000000"/>
                <w:sz w:val="24"/>
                <w:szCs w:val="24"/>
              </w:rPr>
              <w:br/>
              <w:t>- Лазерний або струменевий  принтер.</w:t>
            </w:r>
            <w:r>
              <w:rPr>
                <w:rFonts w:ascii="Times New Roman" w:hAnsi="Times New Roman" w:cs="Times New Roman"/>
                <w:bCs/>
                <w:color w:val="000000"/>
                <w:sz w:val="24"/>
                <w:szCs w:val="24"/>
              </w:rPr>
              <w:br/>
              <w:t>- Кольоровий графічний дисплей (розподільна здатність 1024 х 768).</w:t>
            </w:r>
            <w:r>
              <w:rPr>
                <w:rFonts w:ascii="Times New Roman" w:hAnsi="Times New Roman" w:cs="Times New Roman"/>
                <w:bCs/>
                <w:color w:val="000000"/>
                <w:sz w:val="24"/>
                <w:szCs w:val="24"/>
              </w:rPr>
              <w:br/>
              <w:t>- Маніпулятор типу миша.</w:t>
            </w:r>
            <w:r>
              <w:rPr>
                <w:rFonts w:ascii="Times New Roman" w:hAnsi="Times New Roman" w:cs="Times New Roman"/>
                <w:bCs/>
                <w:color w:val="000000"/>
                <w:sz w:val="24"/>
                <w:szCs w:val="24"/>
              </w:rPr>
              <w:br/>
              <w:t>- Програмний комплекс коректно функціонує на комп'ютерах з установленими операційними системами: Windows Server 2008, Windows 7, Windows 8, Windows Server 2012, Windows 10, Windows Server 2016, Windows Server 2019.</w:t>
            </w:r>
            <w:r>
              <w:rPr>
                <w:rFonts w:ascii="Times New Roman" w:hAnsi="Times New Roman" w:cs="Times New Roman"/>
                <w:bCs/>
                <w:color w:val="000000"/>
                <w:sz w:val="24"/>
                <w:szCs w:val="24"/>
              </w:rPr>
              <w:br/>
              <w:t xml:space="preserve">- Також для коректної роботи програми в регіональних настроюваннях ОС </w:t>
            </w:r>
            <w:proofErr w:type="gramStart"/>
            <w:r>
              <w:rPr>
                <w:rFonts w:ascii="Times New Roman" w:hAnsi="Times New Roman" w:cs="Times New Roman"/>
                <w:bCs/>
                <w:color w:val="000000"/>
                <w:sz w:val="24"/>
                <w:szCs w:val="24"/>
              </w:rPr>
              <w:t>повинен</w:t>
            </w:r>
            <w:proofErr w:type="gramEnd"/>
            <w:r>
              <w:rPr>
                <w:rFonts w:ascii="Times New Roman" w:hAnsi="Times New Roman" w:cs="Times New Roman"/>
                <w:bCs/>
                <w:color w:val="000000"/>
                <w:sz w:val="24"/>
                <w:szCs w:val="24"/>
              </w:rPr>
              <w:t xml:space="preserve"> бути встановлений російський або український мовний стандарт. Операційна система повинна </w:t>
            </w:r>
            <w:proofErr w:type="gramStart"/>
            <w:r>
              <w:rPr>
                <w:rFonts w:ascii="Times New Roman" w:hAnsi="Times New Roman" w:cs="Times New Roman"/>
                <w:bCs/>
                <w:color w:val="000000"/>
                <w:sz w:val="24"/>
                <w:szCs w:val="24"/>
              </w:rPr>
              <w:t>п</w:t>
            </w:r>
            <w:proofErr w:type="gramEnd"/>
            <w:r>
              <w:rPr>
                <w:rFonts w:ascii="Times New Roman" w:hAnsi="Times New Roman" w:cs="Times New Roman"/>
                <w:bCs/>
                <w:color w:val="000000"/>
                <w:sz w:val="24"/>
                <w:szCs w:val="24"/>
              </w:rPr>
              <w:t xml:space="preserve">ідтримувати кирилицю. На комп'ютері </w:t>
            </w:r>
            <w:proofErr w:type="gramStart"/>
            <w:r>
              <w:rPr>
                <w:rFonts w:ascii="Times New Roman" w:hAnsi="Times New Roman" w:cs="Times New Roman"/>
                <w:bCs/>
                <w:color w:val="000000"/>
                <w:sz w:val="24"/>
                <w:szCs w:val="24"/>
              </w:rPr>
              <w:t>повинен</w:t>
            </w:r>
            <w:proofErr w:type="gramEnd"/>
            <w:r>
              <w:rPr>
                <w:rFonts w:ascii="Times New Roman" w:hAnsi="Times New Roman" w:cs="Times New Roman"/>
                <w:bCs/>
                <w:color w:val="000000"/>
                <w:sz w:val="24"/>
                <w:szCs w:val="24"/>
              </w:rPr>
              <w:t xml:space="preserve"> бути встановлений пакет MS Office (додатки Word та Excel).</w:t>
            </w:r>
          </w:p>
        </w:tc>
        <w:tc>
          <w:tcPr>
            <w:tcW w:w="59" w:type="dxa"/>
          </w:tcPr>
          <w:p w:rsidR="00246B28" w:rsidRDefault="00246B28">
            <w:pPr>
              <w:widowControl w:val="0"/>
              <w:autoSpaceDE w:val="0"/>
              <w:autoSpaceDN w:val="0"/>
              <w:adjustRightInd w:val="0"/>
              <w:spacing w:before="29" w:after="0" w:line="213" w:lineRule="auto"/>
              <w:ind w:left="15"/>
            </w:pPr>
          </w:p>
        </w:tc>
      </w:tr>
      <w:tr w:rsidR="00246B28">
        <w:trPr>
          <w:trHeight w:hRule="exact" w:val="148"/>
        </w:trPr>
        <w:tc>
          <w:tcPr>
            <w:tcW w:w="59" w:type="dxa"/>
          </w:tcPr>
          <w:p w:rsidR="00246B28" w:rsidRDefault="00246B28">
            <w:pPr>
              <w:widowControl w:val="0"/>
              <w:autoSpaceDE w:val="0"/>
              <w:autoSpaceDN w:val="0"/>
              <w:adjustRightInd w:val="0"/>
              <w:spacing w:before="29" w:after="0" w:line="213" w:lineRule="auto"/>
              <w:ind w:left="15"/>
            </w:pPr>
          </w:p>
        </w:tc>
        <w:tc>
          <w:tcPr>
            <w:tcW w:w="10955" w:type="dxa"/>
            <w:gridSpan w:val="9"/>
            <w:vMerge/>
            <w:tcBorders>
              <w:top w:val="nil"/>
              <w:left w:val="nil"/>
              <w:bottom w:val="nil"/>
              <w:right w:val="nil"/>
            </w:tcBorders>
            <w:shd w:val="clear" w:color="auto" w:fill="FFFFFF"/>
          </w:tcPr>
          <w:p w:rsidR="00246B28" w:rsidRDefault="00246B28">
            <w:pPr>
              <w:widowControl w:val="0"/>
              <w:autoSpaceDE w:val="0"/>
              <w:autoSpaceDN w:val="0"/>
              <w:adjustRightInd w:val="0"/>
              <w:spacing w:before="29" w:after="0" w:line="213" w:lineRule="auto"/>
              <w:ind w:left="15"/>
              <w:jc w:val="both"/>
              <w:rPr>
                <w:rFonts w:ascii="Times New Roman" w:hAnsi="Times New Roman" w:cs="Times New Roman"/>
                <w:bCs/>
                <w:color w:val="000000"/>
                <w:sz w:val="24"/>
                <w:szCs w:val="24"/>
              </w:rPr>
            </w:pPr>
          </w:p>
        </w:tc>
        <w:tc>
          <w:tcPr>
            <w:tcW w:w="59" w:type="dxa"/>
          </w:tcPr>
          <w:p w:rsidR="00246B28" w:rsidRDefault="00246B28">
            <w:pPr>
              <w:widowControl w:val="0"/>
              <w:autoSpaceDE w:val="0"/>
              <w:autoSpaceDN w:val="0"/>
              <w:adjustRightInd w:val="0"/>
              <w:spacing w:before="29" w:after="0" w:line="213" w:lineRule="auto"/>
              <w:ind w:left="15"/>
            </w:pPr>
          </w:p>
        </w:tc>
      </w:tr>
      <w:tr w:rsidR="00246B28">
        <w:trPr>
          <w:trHeight w:hRule="exact" w:val="274"/>
        </w:trPr>
        <w:tc>
          <w:tcPr>
            <w:tcW w:w="11073" w:type="dxa"/>
            <w:gridSpan w:val="11"/>
          </w:tcPr>
          <w:p w:rsidR="00246B28" w:rsidRDefault="00246B28">
            <w:pPr>
              <w:widowControl w:val="0"/>
              <w:autoSpaceDE w:val="0"/>
              <w:autoSpaceDN w:val="0"/>
              <w:adjustRightInd w:val="0"/>
              <w:spacing w:before="29" w:after="0" w:line="213" w:lineRule="auto"/>
              <w:ind w:left="15"/>
            </w:pPr>
          </w:p>
        </w:tc>
      </w:tr>
      <w:tr w:rsidR="00246B28">
        <w:trPr>
          <w:trHeight w:hRule="exact" w:val="274"/>
        </w:trPr>
        <w:tc>
          <w:tcPr>
            <w:tcW w:w="118" w:type="dxa"/>
            <w:gridSpan w:val="2"/>
          </w:tcPr>
          <w:p w:rsidR="00246B28" w:rsidRDefault="00246B28">
            <w:pPr>
              <w:widowControl w:val="0"/>
              <w:autoSpaceDE w:val="0"/>
              <w:autoSpaceDN w:val="0"/>
              <w:adjustRightInd w:val="0"/>
              <w:spacing w:before="29" w:after="0" w:line="213" w:lineRule="auto"/>
              <w:ind w:left="15"/>
            </w:pPr>
          </w:p>
        </w:tc>
        <w:tc>
          <w:tcPr>
            <w:tcW w:w="5272" w:type="dxa"/>
            <w:gridSpan w:val="5"/>
            <w:tcBorders>
              <w:top w:val="nil"/>
              <w:left w:val="nil"/>
              <w:bottom w:val="nil"/>
              <w:right w:val="nil"/>
            </w:tcBorders>
            <w:shd w:val="clear" w:color="auto" w:fill="FFFFFF"/>
            <w:vAlign w:val="center"/>
          </w:tcPr>
          <w:p w:rsidR="00246B28" w:rsidRDefault="00824CB6">
            <w:pPr>
              <w:widowControl w:val="0"/>
              <w:autoSpaceDE w:val="0"/>
              <w:autoSpaceDN w:val="0"/>
              <w:adjustRightInd w:val="0"/>
              <w:spacing w:before="29" w:after="0" w:line="213" w:lineRule="auto"/>
              <w:ind w:left="15"/>
              <w:rPr>
                <w:rFonts w:ascii="Times New Roman" w:hAnsi="Times New Roman" w:cs="Times New Roman"/>
                <w:bCs/>
                <w:color w:val="000000"/>
                <w:sz w:val="24"/>
                <w:szCs w:val="24"/>
              </w:rPr>
            </w:pPr>
            <w:r>
              <w:rPr>
                <w:rFonts w:ascii="Times New Roman" w:hAnsi="Times New Roman" w:cs="Times New Roman"/>
                <w:bCs/>
                <w:color w:val="000000"/>
                <w:sz w:val="24"/>
                <w:szCs w:val="24"/>
              </w:rPr>
              <w:t>Постачальник:_____________/Горбатько О. Г./</w:t>
            </w:r>
          </w:p>
        </w:tc>
        <w:tc>
          <w:tcPr>
            <w:tcW w:w="469" w:type="dxa"/>
          </w:tcPr>
          <w:p w:rsidR="00246B28" w:rsidRDefault="00246B28">
            <w:pPr>
              <w:widowControl w:val="0"/>
              <w:autoSpaceDE w:val="0"/>
              <w:autoSpaceDN w:val="0"/>
              <w:adjustRightInd w:val="0"/>
              <w:spacing w:before="29" w:after="0" w:line="213" w:lineRule="auto"/>
              <w:ind w:left="15"/>
            </w:pPr>
          </w:p>
        </w:tc>
        <w:tc>
          <w:tcPr>
            <w:tcW w:w="5214" w:type="dxa"/>
            <w:gridSpan w:val="3"/>
            <w:tcBorders>
              <w:top w:val="nil"/>
              <w:left w:val="nil"/>
              <w:bottom w:val="nil"/>
              <w:right w:val="nil"/>
            </w:tcBorders>
            <w:shd w:val="clear" w:color="auto" w:fill="FFFFFF"/>
            <w:vAlign w:val="center"/>
          </w:tcPr>
          <w:p w:rsidR="00246B28" w:rsidRDefault="00824CB6">
            <w:pPr>
              <w:widowControl w:val="0"/>
              <w:autoSpaceDE w:val="0"/>
              <w:autoSpaceDN w:val="0"/>
              <w:adjustRightInd w:val="0"/>
              <w:spacing w:before="29" w:after="0" w:line="213" w:lineRule="auto"/>
              <w:ind w:left="15"/>
              <w:rPr>
                <w:rFonts w:ascii="Times New Roman" w:hAnsi="Times New Roman" w:cs="Times New Roman"/>
                <w:bCs/>
                <w:color w:val="000000"/>
                <w:sz w:val="24"/>
                <w:szCs w:val="24"/>
              </w:rPr>
            </w:pPr>
            <w:r>
              <w:rPr>
                <w:rFonts w:ascii="Times New Roman" w:hAnsi="Times New Roman" w:cs="Times New Roman"/>
                <w:bCs/>
                <w:color w:val="000000"/>
                <w:sz w:val="24"/>
                <w:szCs w:val="24"/>
              </w:rPr>
              <w:t>Замовник:_____________/_________________/</w:t>
            </w:r>
          </w:p>
        </w:tc>
      </w:tr>
      <w:tr w:rsidR="00246B28">
        <w:trPr>
          <w:trHeight w:hRule="exact" w:val="274"/>
        </w:trPr>
        <w:tc>
          <w:tcPr>
            <w:tcW w:w="11073" w:type="dxa"/>
            <w:gridSpan w:val="11"/>
          </w:tcPr>
          <w:p w:rsidR="00246B28" w:rsidRDefault="00246B28">
            <w:pPr>
              <w:widowControl w:val="0"/>
              <w:autoSpaceDE w:val="0"/>
              <w:autoSpaceDN w:val="0"/>
              <w:adjustRightInd w:val="0"/>
              <w:spacing w:before="29" w:after="0" w:line="213" w:lineRule="auto"/>
              <w:ind w:left="15"/>
            </w:pPr>
          </w:p>
        </w:tc>
      </w:tr>
      <w:tr w:rsidR="00246B28">
        <w:trPr>
          <w:trHeight w:hRule="exact" w:val="274"/>
        </w:trPr>
        <w:tc>
          <w:tcPr>
            <w:tcW w:w="1524" w:type="dxa"/>
            <w:gridSpan w:val="3"/>
          </w:tcPr>
          <w:p w:rsidR="00246B28" w:rsidRDefault="00246B28">
            <w:pPr>
              <w:widowControl w:val="0"/>
              <w:autoSpaceDE w:val="0"/>
              <w:autoSpaceDN w:val="0"/>
              <w:adjustRightInd w:val="0"/>
              <w:spacing w:before="29" w:after="0" w:line="213" w:lineRule="auto"/>
              <w:ind w:left="15"/>
            </w:pPr>
          </w:p>
        </w:tc>
        <w:tc>
          <w:tcPr>
            <w:tcW w:w="1933" w:type="dxa"/>
            <w:gridSpan w:val="2"/>
            <w:tcBorders>
              <w:top w:val="nil"/>
              <w:left w:val="nil"/>
              <w:bottom w:val="nil"/>
              <w:right w:val="nil"/>
            </w:tcBorders>
            <w:shd w:val="clear" w:color="auto" w:fill="FFFFFF"/>
          </w:tcPr>
          <w:p w:rsidR="00246B28" w:rsidRDefault="00824CB6">
            <w:pPr>
              <w:widowControl w:val="0"/>
              <w:autoSpaceDE w:val="0"/>
              <w:autoSpaceDN w:val="0"/>
              <w:adjustRightInd w:val="0"/>
              <w:spacing w:before="29" w:after="0" w:line="213" w:lineRule="auto"/>
              <w:ind w:left="15"/>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М.П.</w:t>
            </w:r>
          </w:p>
        </w:tc>
        <w:tc>
          <w:tcPr>
            <w:tcW w:w="7616" w:type="dxa"/>
            <w:gridSpan w:val="6"/>
          </w:tcPr>
          <w:p w:rsidR="00246B28" w:rsidRDefault="00246B28">
            <w:pPr>
              <w:widowControl w:val="0"/>
              <w:autoSpaceDE w:val="0"/>
              <w:autoSpaceDN w:val="0"/>
              <w:adjustRightInd w:val="0"/>
              <w:spacing w:before="29" w:after="0" w:line="213" w:lineRule="auto"/>
              <w:ind w:left="15"/>
            </w:pPr>
          </w:p>
        </w:tc>
      </w:tr>
    </w:tbl>
    <w:p w:rsidR="00246B28" w:rsidRDefault="00246B28"/>
    <w:sectPr w:rsidR="00246B28" w:rsidSect="00273D20">
      <w:pgSz w:w="11926" w:h="16867"/>
      <w:pgMar w:top="568" w:right="568" w:bottom="568" w:left="56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E24D2"/>
    <w:rsid w:val="001D017F"/>
    <w:rsid w:val="0020686C"/>
    <w:rsid w:val="00207BE2"/>
    <w:rsid w:val="00246B28"/>
    <w:rsid w:val="00273D20"/>
    <w:rsid w:val="00571298"/>
    <w:rsid w:val="00824CB6"/>
    <w:rsid w:val="008E24D2"/>
    <w:rsid w:val="00FB2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C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4C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2181</Words>
  <Characters>14530</Characters>
  <Application>Microsoft Office Word</Application>
  <DocSecurity>0</DocSecurity>
  <Lines>121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FastReports</dc:creator>
  <cp:keywords/>
  <dc:description/>
  <cp:lastModifiedBy>Маргарита Николаевна</cp:lastModifiedBy>
  <cp:revision>6</cp:revision>
  <cp:lastPrinted>2019-01-08T13:16:00Z</cp:lastPrinted>
  <dcterms:created xsi:type="dcterms:W3CDTF">2010-05-06T08:40:00Z</dcterms:created>
  <dcterms:modified xsi:type="dcterms:W3CDTF">2019-01-10T07:28:00Z</dcterms:modified>
</cp:coreProperties>
</file>